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E28" w:rsidRPr="001D4F0D" w:rsidRDefault="00517E28">
      <w:pPr>
        <w:pStyle w:val="ConsPlusNormal"/>
        <w:jc w:val="both"/>
        <w:outlineLvl w:val="0"/>
      </w:pPr>
    </w:p>
    <w:p w:rsidR="00517E28" w:rsidRPr="001D4F0D" w:rsidRDefault="00517E28">
      <w:pPr>
        <w:pStyle w:val="ConsPlusNormal"/>
        <w:jc w:val="both"/>
      </w:pPr>
      <w:bookmarkStart w:id="0" w:name="_GoBack"/>
      <w:bookmarkEnd w:id="0"/>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0"/>
      </w:pPr>
      <w:r w:rsidRPr="001D4F0D">
        <w:t>Утверждено</w:t>
      </w:r>
    </w:p>
    <w:p w:rsidR="00517E28" w:rsidRPr="001D4F0D" w:rsidRDefault="00517E28">
      <w:pPr>
        <w:pStyle w:val="ConsPlusNormal"/>
        <w:jc w:val="right"/>
      </w:pPr>
      <w:r w:rsidRPr="001D4F0D">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bookmarkStart w:id="1" w:name="P36"/>
      <w:bookmarkEnd w:id="1"/>
      <w:r w:rsidRPr="001D4F0D">
        <w:t>ПОЛОЖЕНИЕ</w:t>
      </w:r>
    </w:p>
    <w:p w:rsidR="00517E28" w:rsidRPr="001D4F0D" w:rsidRDefault="00517E28">
      <w:pPr>
        <w:pStyle w:val="ConsPlusTitle"/>
        <w:jc w:val="center"/>
      </w:pPr>
      <w:r w:rsidRPr="001D4F0D">
        <w:t>О ВВЕДЕНИИ СИСТЕМЫ НАЛОГООБЛОЖЕНИЯ В ВИДЕ ЕДИНОГО НАЛОГА</w:t>
      </w:r>
    </w:p>
    <w:p w:rsidR="00517E28" w:rsidRPr="001D4F0D" w:rsidRDefault="00517E28">
      <w:pPr>
        <w:pStyle w:val="ConsPlusTitle"/>
        <w:jc w:val="center"/>
      </w:pPr>
      <w:r w:rsidRPr="001D4F0D">
        <w:t>НА ВМЕНЕННЫЙ ДОХОД ДЛЯ ОТДЕЛЬНЫХ ВИДОВ ДЕЯТЕЛЬНОСТИ</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1D4F0D">
            <w:pPr>
              <w:pStyle w:val="ConsPlusNormal"/>
              <w:jc w:val="center"/>
            </w:pPr>
            <w:r w:rsidRPr="001D4F0D">
              <w:t xml:space="preserve"> </w:t>
            </w:r>
            <w:r w:rsidR="00517E28" w:rsidRPr="001D4F0D">
              <w:t>(в ред. решений Кикнурской районной Думы Кировской области</w:t>
            </w:r>
          </w:p>
          <w:p w:rsidR="00517E28" w:rsidRPr="001D4F0D" w:rsidRDefault="00517E28">
            <w:pPr>
              <w:pStyle w:val="ConsPlusNormal"/>
              <w:jc w:val="center"/>
            </w:pPr>
            <w:r w:rsidRPr="001D4F0D">
              <w:t xml:space="preserve">от 28.03.2013 </w:t>
            </w:r>
            <w:hyperlink r:id="rId4" w:history="1">
              <w:r w:rsidRPr="001D4F0D">
                <w:t>N 215</w:t>
              </w:r>
            </w:hyperlink>
            <w:r w:rsidRPr="001D4F0D">
              <w:t xml:space="preserve">, от 17.11.2014 </w:t>
            </w:r>
            <w:hyperlink r:id="rId5" w:history="1">
              <w:r w:rsidRPr="001D4F0D">
                <w:t>N 342</w:t>
              </w:r>
            </w:hyperlink>
            <w:r w:rsidRPr="001D4F0D">
              <w:t xml:space="preserve">, от 23.03.2018 </w:t>
            </w:r>
            <w:hyperlink r:id="rId6" w:history="1">
              <w:r w:rsidRPr="001D4F0D">
                <w:t>N 137</w:t>
              </w:r>
            </w:hyperlink>
            <w:r w:rsidRPr="001D4F0D">
              <w:t>)</w:t>
            </w:r>
          </w:p>
        </w:tc>
      </w:tr>
    </w:tbl>
    <w:p w:rsidR="00517E28" w:rsidRPr="001D4F0D" w:rsidRDefault="00517E28">
      <w:pPr>
        <w:pStyle w:val="ConsPlusNormal"/>
        <w:jc w:val="both"/>
      </w:pPr>
    </w:p>
    <w:p w:rsidR="00517E28" w:rsidRPr="001D4F0D" w:rsidRDefault="00517E28">
      <w:pPr>
        <w:pStyle w:val="ConsPlusNormal"/>
        <w:jc w:val="center"/>
        <w:outlineLvl w:val="1"/>
      </w:pPr>
      <w:r w:rsidRPr="001D4F0D">
        <w:t>1. Общие положения</w:t>
      </w:r>
    </w:p>
    <w:p w:rsidR="00517E28" w:rsidRPr="001D4F0D" w:rsidRDefault="00517E28">
      <w:pPr>
        <w:pStyle w:val="ConsPlusNormal"/>
        <w:jc w:val="both"/>
      </w:pPr>
    </w:p>
    <w:p w:rsidR="00517E28" w:rsidRPr="001D4F0D" w:rsidRDefault="00517E28">
      <w:pPr>
        <w:pStyle w:val="ConsPlusNormal"/>
        <w:ind w:firstLine="540"/>
        <w:jc w:val="both"/>
      </w:pPr>
      <w:r w:rsidRPr="001D4F0D">
        <w:t>1.1. Настоящее Положение вводит систему налогообложения в виде единого налога на вмененный доход для отдельных видов деятельности на территории муниципального образования Кикнурский муниципальный район Кировской области (далее - муниципальный район).</w:t>
      </w:r>
    </w:p>
    <w:p w:rsidR="00517E28" w:rsidRPr="001D4F0D" w:rsidRDefault="00517E28">
      <w:pPr>
        <w:pStyle w:val="ConsPlusNormal"/>
        <w:spacing w:before="240"/>
        <w:ind w:firstLine="540"/>
        <w:jc w:val="both"/>
      </w:pPr>
      <w:r w:rsidRPr="001D4F0D">
        <w:t xml:space="preserve">1.2. Понятия и термины, применяемые в настоящем Положении, используются в тех значениях, в каких применяемые понятия и термины определены в </w:t>
      </w:r>
      <w:hyperlink r:id="rId7" w:history="1">
        <w:r w:rsidRPr="001D4F0D">
          <w:t>статье 346.27</w:t>
        </w:r>
      </w:hyperlink>
      <w:r w:rsidRPr="001D4F0D">
        <w:t xml:space="preserve"> Налогового кодекса Российской Федерации.</w:t>
      </w:r>
    </w:p>
    <w:p w:rsidR="00517E28" w:rsidRPr="001D4F0D" w:rsidRDefault="00517E28">
      <w:pPr>
        <w:pStyle w:val="ConsPlusNormal"/>
        <w:spacing w:before="240"/>
        <w:ind w:firstLine="540"/>
        <w:jc w:val="both"/>
      </w:pPr>
      <w:r w:rsidRPr="001D4F0D">
        <w:t>Система налогообложения в виде единого налога на вмененный доход для отдельных видов деятельности (далее - единый налог) применяется наряду с общей системой налогообложения (далее - общий режим налогообложения) и иными режимами налогообложения, предусмотренными законодательством Российской Федерации о налогах и сборах.</w:t>
      </w:r>
    </w:p>
    <w:p w:rsidR="00517E28" w:rsidRPr="001D4F0D" w:rsidRDefault="00517E28">
      <w:pPr>
        <w:pStyle w:val="ConsPlusNormal"/>
        <w:spacing w:before="240"/>
        <w:ind w:firstLine="540"/>
        <w:jc w:val="both"/>
      </w:pPr>
      <w:r w:rsidRPr="001D4F0D">
        <w:t>1.3. Единый налог является обязательным к уплате на территории муниципального района для плательщиков налогов, осуществляющих следующие виды предпринимательской деятельности:</w:t>
      </w:r>
    </w:p>
    <w:p w:rsidR="00517E28" w:rsidRPr="001D4F0D" w:rsidRDefault="00517E28">
      <w:pPr>
        <w:pStyle w:val="ConsPlusNormal"/>
        <w:spacing w:before="240"/>
        <w:ind w:firstLine="540"/>
        <w:jc w:val="both"/>
      </w:pPr>
      <w:r w:rsidRPr="001D4F0D">
        <w:t>1.3.1. Оказание ветеринарных услуг.</w:t>
      </w:r>
    </w:p>
    <w:p w:rsidR="00517E28" w:rsidRPr="001D4F0D" w:rsidRDefault="00517E28">
      <w:pPr>
        <w:pStyle w:val="ConsPlusNormal"/>
        <w:spacing w:before="240"/>
        <w:ind w:firstLine="540"/>
        <w:jc w:val="both"/>
      </w:pPr>
      <w:r w:rsidRPr="001D4F0D">
        <w:t>1.3.2. Оказание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517E28" w:rsidRPr="001D4F0D" w:rsidRDefault="00517E28">
      <w:pPr>
        <w:pStyle w:val="ConsPlusNormal"/>
        <w:spacing w:before="240"/>
        <w:ind w:firstLine="540"/>
        <w:jc w:val="both"/>
      </w:pPr>
      <w:bookmarkStart w:id="2" w:name="P51"/>
      <w:bookmarkEnd w:id="2"/>
      <w:r w:rsidRPr="001D4F0D">
        <w:t>1.3.3.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517E28" w:rsidRPr="001D4F0D" w:rsidRDefault="00517E28">
      <w:pPr>
        <w:pStyle w:val="ConsPlusNormal"/>
        <w:spacing w:before="240"/>
        <w:ind w:firstLine="540"/>
        <w:jc w:val="both"/>
      </w:pPr>
      <w:r w:rsidRPr="001D4F0D">
        <w:t>1.3.4.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517E28" w:rsidRPr="001D4F0D" w:rsidRDefault="00517E28">
      <w:pPr>
        <w:pStyle w:val="ConsPlusNormal"/>
        <w:spacing w:before="240"/>
        <w:ind w:firstLine="540"/>
        <w:jc w:val="both"/>
      </w:pPr>
      <w:r w:rsidRPr="001D4F0D">
        <w:t xml:space="preserve">1.3.5. Оказание услуг общественного питания, осуществляемых через объекты организации общественного питания (исключение составляет оказание услуг общественного питания учреждениями образования, здравоохранения и социального </w:t>
      </w:r>
      <w:r w:rsidRPr="001D4F0D">
        <w:lastRenderedPageBreak/>
        <w:t>обеспечения) с площадью зала обслуживания посетителей не более 150 квадратных метров по каждому объекту организации общественного питания.</w:t>
      </w:r>
    </w:p>
    <w:p w:rsidR="00517E28" w:rsidRPr="001D4F0D" w:rsidRDefault="00517E28">
      <w:pPr>
        <w:pStyle w:val="ConsPlusNormal"/>
        <w:spacing w:before="240"/>
        <w:ind w:firstLine="540"/>
        <w:jc w:val="both"/>
      </w:pPr>
      <w:bookmarkStart w:id="3" w:name="P54"/>
      <w:bookmarkEnd w:id="3"/>
      <w:r w:rsidRPr="001D4F0D">
        <w:t>1.3.6. Оказание услуг общественного питания, осуществляемых через организации общественного питания, не имеющие залов обслуживания посетителей.</w:t>
      </w:r>
    </w:p>
    <w:p w:rsidR="00517E28" w:rsidRPr="001D4F0D" w:rsidRDefault="00517E28">
      <w:pPr>
        <w:pStyle w:val="ConsPlusNormal"/>
        <w:spacing w:before="240"/>
        <w:ind w:firstLine="540"/>
        <w:jc w:val="both"/>
      </w:pPr>
      <w:r w:rsidRPr="001D4F0D">
        <w:t>1.3.7. Распространение и (или) размещение наружной рекламы, включая распространение наружной рекламы с использованием рекламных конструкций; размещение рекламы с использованием внешних и внутренних поверхностей транспортных средств.</w:t>
      </w:r>
    </w:p>
    <w:p w:rsidR="00517E28" w:rsidRPr="001D4F0D" w:rsidRDefault="00517E28">
      <w:pPr>
        <w:pStyle w:val="ConsPlusNormal"/>
        <w:spacing w:before="240"/>
        <w:ind w:firstLine="540"/>
        <w:jc w:val="both"/>
      </w:pPr>
      <w:r w:rsidRPr="001D4F0D">
        <w:t>1.3.8.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517E28" w:rsidRPr="001D4F0D" w:rsidRDefault="00517E28">
      <w:pPr>
        <w:pStyle w:val="ConsPlusNormal"/>
        <w:spacing w:before="240"/>
        <w:ind w:firstLine="540"/>
        <w:jc w:val="both"/>
      </w:pPr>
      <w:r w:rsidRPr="001D4F0D">
        <w:t>1.3.9.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517E28" w:rsidRPr="001D4F0D" w:rsidRDefault="00517E28">
      <w:pPr>
        <w:pStyle w:val="ConsPlusNormal"/>
        <w:spacing w:before="240"/>
        <w:ind w:firstLine="540"/>
        <w:jc w:val="both"/>
      </w:pPr>
      <w:r w:rsidRPr="001D4F0D">
        <w:t>1.3.10. Оказание услуг по предоставлению во временное владение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517E28" w:rsidRPr="001D4F0D" w:rsidRDefault="00517E28">
      <w:pPr>
        <w:pStyle w:val="ConsPlusNormal"/>
        <w:spacing w:before="240"/>
        <w:ind w:firstLine="540"/>
        <w:jc w:val="both"/>
      </w:pPr>
      <w:r w:rsidRPr="001D4F0D">
        <w:t xml:space="preserve">1.4. Единый налог не применяется в отношении видов предпринимательской деятельности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w:t>
      </w:r>
      <w:hyperlink r:id="rId8" w:history="1">
        <w:r w:rsidRPr="001D4F0D">
          <w:t>статьей 83</w:t>
        </w:r>
      </w:hyperlink>
      <w:r w:rsidRPr="001D4F0D">
        <w:t xml:space="preserve"> Налогового кодекса Российской Федерации.</w:t>
      </w:r>
    </w:p>
    <w:p w:rsidR="00517E28" w:rsidRPr="001D4F0D" w:rsidRDefault="00517E28">
      <w:pPr>
        <w:pStyle w:val="ConsPlusNormal"/>
        <w:spacing w:before="240"/>
        <w:ind w:firstLine="540"/>
        <w:jc w:val="both"/>
      </w:pPr>
      <w:r w:rsidRPr="001D4F0D">
        <w:t xml:space="preserve">1.5. Единый налог не применяется в отношении видов предпринимательской деятельности, указанных в </w:t>
      </w:r>
      <w:hyperlink w:anchor="P51" w:history="1">
        <w:r w:rsidRPr="001D4F0D">
          <w:t>подпунктах 1.3.3</w:t>
        </w:r>
      </w:hyperlink>
      <w:r w:rsidRPr="001D4F0D">
        <w:t xml:space="preserve"> - </w:t>
      </w:r>
      <w:hyperlink w:anchor="P54" w:history="1">
        <w:r w:rsidRPr="001D4F0D">
          <w:t>1.3.6</w:t>
        </w:r>
      </w:hyperlink>
      <w:r w:rsidRPr="001D4F0D">
        <w:t xml:space="preserve">, в случае, если они осуществляются организациями и индивидуальными предпринимателями, перешедшими в соответствии с </w:t>
      </w:r>
      <w:hyperlink r:id="rId9" w:history="1">
        <w:r w:rsidRPr="001D4F0D">
          <w:t>главой 26.1</w:t>
        </w:r>
      </w:hyperlink>
      <w:r w:rsidRPr="001D4F0D">
        <w:t xml:space="preserve"> Налогового кодекса Российской Федерации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 включая продукцию первичной переработки, произведенную ими из сельскохозяйственного сырья собственного производства.</w:t>
      </w:r>
    </w:p>
    <w:p w:rsidR="00517E28" w:rsidRPr="001D4F0D" w:rsidRDefault="00517E28">
      <w:pPr>
        <w:pStyle w:val="ConsPlusNormal"/>
        <w:spacing w:before="240"/>
        <w:ind w:firstLine="540"/>
        <w:jc w:val="both"/>
      </w:pPr>
      <w:r w:rsidRPr="001D4F0D">
        <w:t>1.6. На уплату единого налога не вправе переходить:</w:t>
      </w:r>
    </w:p>
    <w:p w:rsidR="00517E28" w:rsidRPr="001D4F0D" w:rsidRDefault="00517E28">
      <w:pPr>
        <w:pStyle w:val="ConsPlusNormal"/>
        <w:jc w:val="both"/>
      </w:pPr>
      <w:r w:rsidRPr="001D4F0D">
        <w:t xml:space="preserve">(в ред. </w:t>
      </w:r>
      <w:hyperlink r:id="rId10" w:history="1">
        <w:r w:rsidRPr="001D4F0D">
          <w:t>решения</w:t>
        </w:r>
      </w:hyperlink>
      <w:r w:rsidRPr="001D4F0D">
        <w:t xml:space="preserve"> Кикнурской районной Думы Кировской области от 28.03.2013 N 215)</w:t>
      </w:r>
    </w:p>
    <w:p w:rsidR="00517E28" w:rsidRPr="001D4F0D" w:rsidRDefault="00517E28">
      <w:pPr>
        <w:pStyle w:val="ConsPlusNormal"/>
        <w:spacing w:before="240"/>
        <w:ind w:firstLine="540"/>
        <w:jc w:val="both"/>
      </w:pPr>
      <w:r w:rsidRPr="001D4F0D">
        <w:t>1.6.1. Организации и индивидуальные предприниматели, средняя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517E28" w:rsidRPr="001D4F0D" w:rsidRDefault="00517E28">
      <w:pPr>
        <w:pStyle w:val="ConsPlusNormal"/>
        <w:spacing w:before="240"/>
        <w:ind w:firstLine="540"/>
        <w:jc w:val="both"/>
      </w:pPr>
      <w:r w:rsidRPr="001D4F0D">
        <w:t xml:space="preserve">Положения настоящего подпункта не применяются в отношении организаций потребительской кооперации, осуществляющих свою деятельность в соответствии с </w:t>
      </w:r>
      <w:hyperlink r:id="rId11" w:history="1">
        <w:r w:rsidRPr="001D4F0D">
          <w:t>Законом</w:t>
        </w:r>
      </w:hyperlink>
      <w:r w:rsidRPr="001D4F0D">
        <w:t xml:space="preserve"> Российской Федерации от 19 июня 1992 года N 3085-1 "О потребительской кооперации (потребительских обществах, их союзах) в Российской Федерации", а также в отношении хозяйственных обществ, единственными учредителями которых являются потребительские общества и их союзы, осуществляющие свою деятельность в соответствии </w:t>
      </w:r>
      <w:r w:rsidRPr="001D4F0D">
        <w:lastRenderedPageBreak/>
        <w:t xml:space="preserve">с указанным </w:t>
      </w:r>
      <w:hyperlink r:id="rId12" w:history="1">
        <w:r w:rsidRPr="001D4F0D">
          <w:t>Законом</w:t>
        </w:r>
      </w:hyperlink>
      <w:r w:rsidRPr="001D4F0D">
        <w:t>.</w:t>
      </w:r>
    </w:p>
    <w:p w:rsidR="00517E28" w:rsidRPr="001D4F0D" w:rsidRDefault="00517E28">
      <w:pPr>
        <w:pStyle w:val="ConsPlusNormal"/>
        <w:spacing w:before="240"/>
        <w:ind w:firstLine="540"/>
        <w:jc w:val="both"/>
      </w:pPr>
      <w:r w:rsidRPr="001D4F0D">
        <w:t xml:space="preserve">1.6.2. Организации, в которых доля участия других организаций составляет более 25 процентов. 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w:t>
      </w:r>
      <w:hyperlink r:id="rId13" w:history="1">
        <w:r w:rsidRPr="001D4F0D">
          <w:t>Законом</w:t>
        </w:r>
      </w:hyperlink>
      <w:r w:rsidRPr="001D4F0D">
        <w:t xml:space="preserve"> Российской Федерации от 19.06.1992 N 3085-1 "О потребительской кооперации (потребительских общества, их союзах) в Российской Федерации" (далее - Закон от 19.06.1992 N 3085-1),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w:t>
      </w:r>
      <w:hyperlink r:id="rId14" w:history="1">
        <w:r w:rsidRPr="001D4F0D">
          <w:t>Законом</w:t>
        </w:r>
      </w:hyperlink>
      <w:r w:rsidRPr="001D4F0D">
        <w:t xml:space="preserve"> от 19.06.1992 N 3085-1.</w:t>
      </w:r>
    </w:p>
    <w:p w:rsidR="00517E28" w:rsidRPr="001D4F0D" w:rsidRDefault="00517E28">
      <w:pPr>
        <w:pStyle w:val="ConsPlusNormal"/>
        <w:spacing w:before="240"/>
        <w:ind w:firstLine="540"/>
        <w:jc w:val="both"/>
      </w:pPr>
      <w:r w:rsidRPr="001D4F0D">
        <w:t>1.6.3. Учреждения образования, здравоохранения и социального обеспечения в отношении предпринимательской деятельности по оказанию услуг общественного питания,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самими учреждениями.</w:t>
      </w:r>
    </w:p>
    <w:p w:rsidR="00517E28" w:rsidRPr="001D4F0D" w:rsidRDefault="00517E28">
      <w:pPr>
        <w:pStyle w:val="ConsPlusNormal"/>
        <w:spacing w:before="240"/>
        <w:ind w:firstLine="540"/>
        <w:jc w:val="both"/>
      </w:pPr>
      <w:r w:rsidRPr="001D4F0D">
        <w:t xml:space="preserve">1.6.4. Если по итогам налогового периода налогоплательщиком допущено несоответствие требованиям, установленным </w:t>
      </w:r>
      <w:hyperlink r:id="rId15" w:history="1">
        <w:r w:rsidRPr="001D4F0D">
          <w:t>подпунктами 1</w:t>
        </w:r>
      </w:hyperlink>
      <w:r w:rsidRPr="001D4F0D">
        <w:t xml:space="preserve"> и </w:t>
      </w:r>
      <w:hyperlink r:id="rId16" w:history="1">
        <w:r w:rsidRPr="001D4F0D">
          <w:t>2 пункта 2.2 статьи 346.26</w:t>
        </w:r>
      </w:hyperlink>
      <w:r w:rsidRPr="001D4F0D">
        <w:t xml:space="preserve"> Налогового кодекса Российской Федерации, он считается утратившим право на применение системы налогообложения, установленной </w:t>
      </w:r>
      <w:hyperlink r:id="rId17" w:history="1">
        <w:r w:rsidRPr="001D4F0D">
          <w:t>главой 26.3</w:t>
        </w:r>
      </w:hyperlink>
      <w:r w:rsidRPr="001D4F0D">
        <w:t xml:space="preserve"> Налогового кодекса Российской Федерации, и перешедшим на общий режим налогообложения с начала налогового периода, в котором допущено несоответствие указанным требованиям. При этом суммы налогов, подлежащие уплате при использовании общего режима налогообложения, исчисляются и уплачиваются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w:t>
      </w:r>
    </w:p>
    <w:p w:rsidR="00517E28" w:rsidRPr="001D4F0D" w:rsidRDefault="00517E28">
      <w:pPr>
        <w:pStyle w:val="ConsPlusNormal"/>
        <w:spacing w:before="240"/>
        <w:ind w:firstLine="540"/>
        <w:jc w:val="both"/>
      </w:pPr>
      <w:r w:rsidRPr="001D4F0D">
        <w:t>1.7. 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и налога на имущество организаций (в отношении имущества, используемого для ведения предпринимательской деятельности, облагаемой единым налогом).</w:t>
      </w:r>
    </w:p>
    <w:p w:rsidR="00517E28" w:rsidRPr="001D4F0D" w:rsidRDefault="00517E28">
      <w:pPr>
        <w:spacing w:after="1"/>
      </w:pPr>
    </w:p>
    <w:p w:rsidR="00517E28" w:rsidRPr="001D4F0D" w:rsidRDefault="00517E28">
      <w:pPr>
        <w:pStyle w:val="ConsPlusNormal"/>
        <w:spacing w:before="300"/>
        <w:ind w:firstLine="540"/>
        <w:jc w:val="both"/>
      </w:pPr>
      <w:r w:rsidRPr="001D4F0D">
        <w:t>1.9. 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и налога на имущество физических лиц (в отношении доходов, полученных от предпринимательской деятельности, облагаемой единым налогом).</w:t>
      </w:r>
    </w:p>
    <w:p w:rsidR="00517E28" w:rsidRPr="001D4F0D" w:rsidRDefault="00517E28">
      <w:pPr>
        <w:pStyle w:val="ConsPlusNormal"/>
        <w:spacing w:before="240"/>
        <w:ind w:firstLine="540"/>
        <w:jc w:val="both"/>
      </w:pPr>
      <w:r w:rsidRPr="001D4F0D">
        <w:t xml:space="preserve">1.10. 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w:t>
      </w:r>
      <w:hyperlink r:id="rId18" w:history="1">
        <w:r w:rsidRPr="001D4F0D">
          <w:t>главой 21</w:t>
        </w:r>
      </w:hyperlink>
      <w:r w:rsidRPr="001D4F0D">
        <w:t xml:space="preserve"> Налогового кодекса, осуществляемых в рамках предпринимательской деятельности, облагаемой единым налогом), исключение составляет НДС, подлежащий уплате при ввозе товаров на территорию Российской Федерации и иные территории, находящиеся под ее юрисдикцией.</w:t>
      </w:r>
    </w:p>
    <w:p w:rsidR="00517E28" w:rsidRPr="001D4F0D" w:rsidRDefault="00517E28">
      <w:pPr>
        <w:pStyle w:val="ConsPlusNormal"/>
        <w:spacing w:before="240"/>
        <w:ind w:firstLine="540"/>
        <w:jc w:val="both"/>
      </w:pPr>
      <w:r w:rsidRPr="001D4F0D">
        <w:t>1.11. Организации и индивидуальные предприниматели, являющиеся налогоплательщиками единого налога, уплачивают страховые взносы на обязательное пенсионное страхование в соответствии с законодательством Российской Федерации.</w:t>
      </w:r>
    </w:p>
    <w:p w:rsidR="00517E28" w:rsidRPr="001D4F0D" w:rsidRDefault="00517E28">
      <w:pPr>
        <w:pStyle w:val="ConsPlusNormal"/>
        <w:spacing w:before="240"/>
        <w:ind w:firstLine="540"/>
        <w:jc w:val="both"/>
      </w:pPr>
      <w:r w:rsidRPr="001D4F0D">
        <w:lastRenderedPageBreak/>
        <w:t>При осуществлении нескольких видов предпринимательской деятельности, подлежащих налогообложению единым налогом, учет показателей, необходимых для исчисления налога, ведется раздельно по каждому виду деятельности.</w:t>
      </w:r>
    </w:p>
    <w:p w:rsidR="00517E28" w:rsidRPr="001D4F0D" w:rsidRDefault="00517E28">
      <w:pPr>
        <w:pStyle w:val="ConsPlusNormal"/>
        <w:spacing w:before="240"/>
        <w:ind w:firstLine="540"/>
        <w:jc w:val="both"/>
      </w:pPr>
      <w:r w:rsidRPr="001D4F0D">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 При этом учет имущества, обязательств и хозяйственных операций в отношении видов предпринимательской деятельности, подлежащих налогообложению единым налогом, осуществляется налогоплательщиками в общеустановленном порядке.</w:t>
      </w:r>
    </w:p>
    <w:p w:rsidR="00517E28" w:rsidRPr="001D4F0D" w:rsidRDefault="00517E28">
      <w:pPr>
        <w:pStyle w:val="ConsPlusNormal"/>
        <w:spacing w:before="300"/>
        <w:ind w:firstLine="540"/>
        <w:jc w:val="both"/>
      </w:pPr>
      <w:r w:rsidRPr="001D4F0D">
        <w:t xml:space="preserve">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w:t>
      </w:r>
      <w:r w:rsidR="001D4F0D" w:rsidRPr="001D4F0D">
        <w:t>Налоговым</w:t>
      </w:r>
      <w:r w:rsidRPr="001D4F0D">
        <w:t xml:space="preserve"> </w:t>
      </w:r>
      <w:hyperlink r:id="rId19" w:history="1">
        <w:r w:rsidRPr="001D4F0D">
          <w:t>Кодексом</w:t>
        </w:r>
      </w:hyperlink>
      <w:r w:rsidRPr="001D4F0D">
        <w:t>.</w:t>
      </w:r>
    </w:p>
    <w:p w:rsidR="00517E28" w:rsidRPr="001D4F0D" w:rsidRDefault="00517E28">
      <w:pPr>
        <w:pStyle w:val="ConsPlusNormal"/>
        <w:spacing w:before="240"/>
        <w:ind w:firstLine="540"/>
        <w:jc w:val="both"/>
      </w:pPr>
      <w:r w:rsidRPr="001D4F0D">
        <w:t>Организации и индивидуальные предприниматели при переходе с общего режима налогообложения на уплату единого налога выполняют следующее правило: суммы налога на добавленную стоимость, исчисленные и уплаченные налогоплательщиком налога на добавленную стоимость с сумм оплаты (частичной оплаты), полученной до перехода на уплату единого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единого налога, подлежат вычету в последнем налоговом периоде, предшествующем месяцу перехода налогоплательщика налога на добавленную стоимость на уплату единого налога, при наличии документов, свидетельствующих о возврате сумм налога покупателем в связи с переходом налогоплательщика на уплату единого налога.</w:t>
      </w:r>
    </w:p>
    <w:p w:rsidR="00517E28" w:rsidRPr="001D4F0D" w:rsidRDefault="00517E28">
      <w:pPr>
        <w:pStyle w:val="ConsPlusNormal"/>
        <w:spacing w:before="240"/>
        <w:ind w:firstLine="540"/>
        <w:jc w:val="both"/>
      </w:pPr>
      <w:r w:rsidRPr="001D4F0D">
        <w:t xml:space="preserve">Организации и индивидуальные предприниматели, уплачивающие единый налог, при переходе на общий режим налогообложения выполняют следующее правило: суммы налога на добавленную стоимость, предъявленные налогоплательщику, перешедшему на уплату единого налога, по приобретенным им товарам (работам, услугам, имущественным правам), которые не были использованы в деятельности, подлежащей налогообложению единым налогом, подлежат вычету при переходе на общий режим налогообложения в порядке, предусмотренном </w:t>
      </w:r>
      <w:hyperlink r:id="rId20" w:history="1">
        <w:r w:rsidRPr="001D4F0D">
          <w:t>главой 21</w:t>
        </w:r>
      </w:hyperlink>
      <w:r w:rsidRPr="001D4F0D">
        <w:t xml:space="preserve"> настоящего Кодекса для налогоплательщиков налога на добавленную стоимость.</w:t>
      </w:r>
    </w:p>
    <w:p w:rsidR="00517E28" w:rsidRPr="001D4F0D" w:rsidRDefault="00517E28">
      <w:pPr>
        <w:pStyle w:val="ConsPlusNormal"/>
        <w:jc w:val="both"/>
      </w:pPr>
    </w:p>
    <w:p w:rsidR="00517E28" w:rsidRPr="001D4F0D" w:rsidRDefault="00517E28">
      <w:pPr>
        <w:pStyle w:val="ConsPlusNormal"/>
        <w:jc w:val="center"/>
        <w:outlineLvl w:val="1"/>
      </w:pPr>
      <w:r w:rsidRPr="001D4F0D">
        <w:t>3. Налогоплательщики</w:t>
      </w:r>
    </w:p>
    <w:p w:rsidR="00517E28" w:rsidRPr="001D4F0D" w:rsidRDefault="00517E28">
      <w:pPr>
        <w:pStyle w:val="ConsPlusNormal"/>
        <w:jc w:val="both"/>
      </w:pPr>
    </w:p>
    <w:p w:rsidR="00517E28" w:rsidRPr="001D4F0D" w:rsidRDefault="00517E28">
      <w:pPr>
        <w:pStyle w:val="ConsPlusNormal"/>
        <w:ind w:firstLine="540"/>
        <w:jc w:val="both"/>
      </w:pPr>
      <w:r w:rsidRPr="001D4F0D">
        <w:t xml:space="preserve">Налогоплательщиками являются организации и индивидуальные предприниматели, осуществляющие на территории муниципального района предпринимательскую деятельность, облагаемую единым налогом, и перешедшие на уплату единого налога в порядке, установленном </w:t>
      </w:r>
      <w:hyperlink r:id="rId21" w:history="1">
        <w:r w:rsidRPr="001D4F0D">
          <w:t>гл. 26.3</w:t>
        </w:r>
      </w:hyperlink>
      <w:r w:rsidRPr="001D4F0D">
        <w:t xml:space="preserve"> НК РФ. Организации и индивидуальные предприниматели переходят на уплату единого налога добровольно.</w:t>
      </w:r>
    </w:p>
    <w:p w:rsidR="00517E28" w:rsidRPr="001D4F0D" w:rsidRDefault="00517E28">
      <w:pPr>
        <w:pStyle w:val="ConsPlusNormal"/>
        <w:jc w:val="both"/>
      </w:pPr>
    </w:p>
    <w:p w:rsidR="00517E28" w:rsidRPr="001D4F0D" w:rsidRDefault="00517E28">
      <w:pPr>
        <w:pStyle w:val="ConsPlusNormal"/>
        <w:jc w:val="center"/>
        <w:outlineLvl w:val="1"/>
      </w:pPr>
      <w:r w:rsidRPr="001D4F0D">
        <w:t>4. Объект налогообложения и налоговая база</w:t>
      </w:r>
    </w:p>
    <w:p w:rsidR="00517E28" w:rsidRPr="001D4F0D" w:rsidRDefault="00517E28">
      <w:pPr>
        <w:pStyle w:val="ConsPlusNormal"/>
        <w:jc w:val="both"/>
      </w:pPr>
    </w:p>
    <w:p w:rsidR="00517E28" w:rsidRPr="001D4F0D" w:rsidRDefault="00517E28">
      <w:pPr>
        <w:pStyle w:val="ConsPlusNormal"/>
        <w:ind w:firstLine="540"/>
        <w:jc w:val="both"/>
      </w:pPr>
      <w:r w:rsidRPr="001D4F0D">
        <w:t>4.1. Объектом налогообложения для применения единого налога признается вмененный доход налогоплательщика.</w:t>
      </w:r>
    </w:p>
    <w:p w:rsidR="00517E28" w:rsidRPr="001D4F0D" w:rsidRDefault="00517E28">
      <w:pPr>
        <w:pStyle w:val="ConsPlusNormal"/>
        <w:spacing w:before="240"/>
        <w:ind w:firstLine="540"/>
        <w:jc w:val="both"/>
      </w:pPr>
      <w:r w:rsidRPr="001D4F0D">
        <w:t xml:space="preserve">4.2. Налоговой базой для исчисления суммы единого налога признается величина </w:t>
      </w:r>
      <w:r w:rsidRPr="001D4F0D">
        <w:lastRenderedPageBreak/>
        <w:t>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517E28" w:rsidRPr="001D4F0D" w:rsidRDefault="00517E28">
      <w:pPr>
        <w:pStyle w:val="ConsPlusNormal"/>
        <w:spacing w:before="240"/>
        <w:ind w:firstLine="540"/>
        <w:jc w:val="both"/>
      </w:pPr>
      <w:r w:rsidRPr="001D4F0D">
        <w:t>4.3. 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p>
    <w:p w:rsidR="00517E28" w:rsidRPr="001D4F0D" w:rsidRDefault="00517E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2608"/>
        <w:gridCol w:w="1361"/>
      </w:tblGrid>
      <w:tr w:rsidR="001D4F0D" w:rsidRPr="001D4F0D">
        <w:tc>
          <w:tcPr>
            <w:tcW w:w="5102" w:type="dxa"/>
          </w:tcPr>
          <w:p w:rsidR="00517E28" w:rsidRPr="001D4F0D" w:rsidRDefault="00517E28">
            <w:pPr>
              <w:pStyle w:val="ConsPlusNormal"/>
              <w:jc w:val="center"/>
            </w:pPr>
            <w:r w:rsidRPr="001D4F0D">
              <w:t>Виды предпринимательской деятельности</w:t>
            </w:r>
          </w:p>
        </w:tc>
        <w:tc>
          <w:tcPr>
            <w:tcW w:w="2608" w:type="dxa"/>
          </w:tcPr>
          <w:p w:rsidR="00517E28" w:rsidRPr="001D4F0D" w:rsidRDefault="00517E28">
            <w:pPr>
              <w:pStyle w:val="ConsPlusNormal"/>
              <w:jc w:val="center"/>
            </w:pPr>
            <w:r w:rsidRPr="001D4F0D">
              <w:t>Физические показатели</w:t>
            </w:r>
          </w:p>
        </w:tc>
        <w:tc>
          <w:tcPr>
            <w:tcW w:w="1361" w:type="dxa"/>
          </w:tcPr>
          <w:p w:rsidR="00517E28" w:rsidRPr="001D4F0D" w:rsidRDefault="00517E28">
            <w:pPr>
              <w:pStyle w:val="ConsPlusNormal"/>
              <w:jc w:val="center"/>
            </w:pPr>
            <w:r w:rsidRPr="001D4F0D">
              <w:t>Базовая доходность в месяц (рублей)</w:t>
            </w:r>
          </w:p>
        </w:tc>
      </w:tr>
      <w:tr w:rsidR="001D4F0D" w:rsidRPr="001D4F0D">
        <w:tc>
          <w:tcPr>
            <w:tcW w:w="5102" w:type="dxa"/>
          </w:tcPr>
          <w:p w:rsidR="00517E28" w:rsidRPr="001D4F0D" w:rsidRDefault="00517E28">
            <w:pPr>
              <w:pStyle w:val="ConsPlusNormal"/>
              <w:jc w:val="center"/>
            </w:pPr>
            <w:r w:rsidRPr="001D4F0D">
              <w:t>1</w:t>
            </w:r>
          </w:p>
        </w:tc>
        <w:tc>
          <w:tcPr>
            <w:tcW w:w="2608" w:type="dxa"/>
          </w:tcPr>
          <w:p w:rsidR="00517E28" w:rsidRPr="001D4F0D" w:rsidRDefault="00517E28">
            <w:pPr>
              <w:pStyle w:val="ConsPlusNormal"/>
              <w:jc w:val="center"/>
            </w:pPr>
            <w:r w:rsidRPr="001D4F0D">
              <w:t>2</w:t>
            </w:r>
          </w:p>
        </w:tc>
        <w:tc>
          <w:tcPr>
            <w:tcW w:w="1361" w:type="dxa"/>
          </w:tcPr>
          <w:p w:rsidR="00517E28" w:rsidRPr="001D4F0D" w:rsidRDefault="00517E28">
            <w:pPr>
              <w:pStyle w:val="ConsPlusNormal"/>
              <w:jc w:val="center"/>
            </w:pPr>
            <w:r w:rsidRPr="001D4F0D">
              <w:t>3</w:t>
            </w:r>
          </w:p>
        </w:tc>
      </w:tr>
      <w:tr w:rsidR="001D4F0D" w:rsidRPr="001D4F0D">
        <w:tc>
          <w:tcPr>
            <w:tcW w:w="5102" w:type="dxa"/>
          </w:tcPr>
          <w:p w:rsidR="00517E28" w:rsidRPr="001D4F0D" w:rsidRDefault="00517E28">
            <w:pPr>
              <w:pStyle w:val="ConsPlusNormal"/>
              <w:jc w:val="both"/>
            </w:pPr>
            <w:r w:rsidRPr="001D4F0D">
              <w:t>Оказание ветеринарных услуг</w:t>
            </w:r>
          </w:p>
        </w:tc>
        <w:tc>
          <w:tcPr>
            <w:tcW w:w="2608" w:type="dxa"/>
          </w:tcPr>
          <w:p w:rsidR="00517E28" w:rsidRPr="001D4F0D" w:rsidRDefault="00517E28">
            <w:pPr>
              <w:pStyle w:val="ConsPlusNormal"/>
              <w:jc w:val="both"/>
            </w:pPr>
            <w:r w:rsidRPr="001D4F0D">
              <w:t>Количество работников, включая индивидуального предпринимателя</w:t>
            </w:r>
          </w:p>
        </w:tc>
        <w:tc>
          <w:tcPr>
            <w:tcW w:w="1361" w:type="dxa"/>
          </w:tcPr>
          <w:p w:rsidR="00517E28" w:rsidRPr="001D4F0D" w:rsidRDefault="00517E28">
            <w:pPr>
              <w:pStyle w:val="ConsPlusNormal"/>
              <w:jc w:val="center"/>
            </w:pPr>
            <w:r w:rsidRPr="001D4F0D">
              <w:t>7500</w:t>
            </w:r>
          </w:p>
        </w:tc>
      </w:tr>
      <w:tr w:rsidR="001D4F0D" w:rsidRPr="001D4F0D">
        <w:tc>
          <w:tcPr>
            <w:tcW w:w="5102" w:type="dxa"/>
          </w:tcPr>
          <w:p w:rsidR="00517E28" w:rsidRPr="001D4F0D" w:rsidRDefault="00517E28">
            <w:pPr>
              <w:pStyle w:val="ConsPlusNormal"/>
              <w:jc w:val="both"/>
            </w:pPr>
            <w:r w:rsidRPr="001D4F0D">
              <w:t>Оказание услуг по предоставлению во временное владение (пользование) мест для стоянки автотранспортных средств, а также по хранению автотранспортных средств на платных стоянках</w:t>
            </w:r>
          </w:p>
        </w:tc>
        <w:tc>
          <w:tcPr>
            <w:tcW w:w="2608" w:type="dxa"/>
          </w:tcPr>
          <w:p w:rsidR="00517E28" w:rsidRPr="001D4F0D" w:rsidRDefault="00517E28">
            <w:pPr>
              <w:pStyle w:val="ConsPlusNormal"/>
              <w:jc w:val="both"/>
            </w:pPr>
            <w:r w:rsidRPr="001D4F0D">
              <w:t>Общая площадь стоянки (в квадратных метрах)</w:t>
            </w:r>
          </w:p>
        </w:tc>
        <w:tc>
          <w:tcPr>
            <w:tcW w:w="1361" w:type="dxa"/>
          </w:tcPr>
          <w:p w:rsidR="00517E28" w:rsidRPr="001D4F0D" w:rsidRDefault="00517E28">
            <w:pPr>
              <w:pStyle w:val="ConsPlusNormal"/>
              <w:jc w:val="center"/>
            </w:pPr>
            <w:r w:rsidRPr="001D4F0D">
              <w:t>50</w:t>
            </w:r>
          </w:p>
        </w:tc>
      </w:tr>
      <w:tr w:rsidR="001D4F0D" w:rsidRPr="001D4F0D">
        <w:tc>
          <w:tcPr>
            <w:tcW w:w="5102" w:type="dxa"/>
          </w:tcPr>
          <w:p w:rsidR="00517E28" w:rsidRPr="001D4F0D" w:rsidRDefault="00517E28">
            <w:pPr>
              <w:pStyle w:val="ConsPlusNormal"/>
              <w:jc w:val="both"/>
            </w:pPr>
            <w:r w:rsidRPr="001D4F0D">
              <w:t>Оказание автотранспортных услуг по перевозке пассажиров</w:t>
            </w:r>
          </w:p>
        </w:tc>
        <w:tc>
          <w:tcPr>
            <w:tcW w:w="2608" w:type="dxa"/>
          </w:tcPr>
          <w:p w:rsidR="00517E28" w:rsidRPr="001D4F0D" w:rsidRDefault="00517E28">
            <w:pPr>
              <w:pStyle w:val="ConsPlusNormal"/>
              <w:jc w:val="both"/>
            </w:pPr>
            <w:r w:rsidRPr="001D4F0D">
              <w:t>Количество посадочных мест</w:t>
            </w:r>
          </w:p>
        </w:tc>
        <w:tc>
          <w:tcPr>
            <w:tcW w:w="1361" w:type="dxa"/>
          </w:tcPr>
          <w:p w:rsidR="00517E28" w:rsidRPr="001D4F0D" w:rsidRDefault="00517E28">
            <w:pPr>
              <w:pStyle w:val="ConsPlusNormal"/>
              <w:jc w:val="center"/>
            </w:pPr>
            <w:r w:rsidRPr="001D4F0D">
              <w:t>1500</w:t>
            </w:r>
          </w:p>
        </w:tc>
      </w:tr>
      <w:tr w:rsidR="001D4F0D" w:rsidRPr="001D4F0D">
        <w:tc>
          <w:tcPr>
            <w:tcW w:w="5102" w:type="dxa"/>
          </w:tcPr>
          <w:p w:rsidR="00517E28" w:rsidRPr="001D4F0D" w:rsidRDefault="00517E28">
            <w:pPr>
              <w:pStyle w:val="ConsPlusNormal"/>
              <w:jc w:val="both"/>
            </w:pPr>
            <w:r w:rsidRPr="001D4F0D">
              <w:t>Розничная торговля, осуществляемая через объекты стационарной торговой сети, имеющие торговые залы</w:t>
            </w:r>
          </w:p>
        </w:tc>
        <w:tc>
          <w:tcPr>
            <w:tcW w:w="2608" w:type="dxa"/>
          </w:tcPr>
          <w:p w:rsidR="00517E28" w:rsidRPr="001D4F0D" w:rsidRDefault="00517E28">
            <w:pPr>
              <w:pStyle w:val="ConsPlusNormal"/>
              <w:jc w:val="both"/>
            </w:pPr>
            <w:r w:rsidRPr="001D4F0D">
              <w:t>Площадь торгового зала (в квадратных метрах)</w:t>
            </w:r>
          </w:p>
        </w:tc>
        <w:tc>
          <w:tcPr>
            <w:tcW w:w="1361" w:type="dxa"/>
          </w:tcPr>
          <w:p w:rsidR="00517E28" w:rsidRPr="001D4F0D" w:rsidRDefault="00517E28">
            <w:pPr>
              <w:pStyle w:val="ConsPlusNormal"/>
              <w:jc w:val="center"/>
            </w:pPr>
            <w:r w:rsidRPr="001D4F0D">
              <w:t>1800</w:t>
            </w:r>
          </w:p>
        </w:tc>
      </w:tr>
      <w:tr w:rsidR="001D4F0D" w:rsidRPr="001D4F0D">
        <w:tc>
          <w:tcPr>
            <w:tcW w:w="5102" w:type="dxa"/>
          </w:tcPr>
          <w:p w:rsidR="00517E28" w:rsidRPr="001D4F0D" w:rsidRDefault="00517E28">
            <w:pPr>
              <w:pStyle w:val="ConsPlusNormal"/>
              <w:jc w:val="both"/>
            </w:pPr>
            <w:r w:rsidRPr="001D4F0D">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2608" w:type="dxa"/>
          </w:tcPr>
          <w:p w:rsidR="00517E28" w:rsidRPr="001D4F0D" w:rsidRDefault="00517E28">
            <w:pPr>
              <w:pStyle w:val="ConsPlusNormal"/>
              <w:jc w:val="both"/>
            </w:pPr>
            <w:r w:rsidRPr="001D4F0D">
              <w:t>Количество торговых мест</w:t>
            </w:r>
          </w:p>
        </w:tc>
        <w:tc>
          <w:tcPr>
            <w:tcW w:w="1361" w:type="dxa"/>
          </w:tcPr>
          <w:p w:rsidR="00517E28" w:rsidRPr="001D4F0D" w:rsidRDefault="00517E28">
            <w:pPr>
              <w:pStyle w:val="ConsPlusNormal"/>
              <w:jc w:val="center"/>
            </w:pPr>
            <w:r w:rsidRPr="001D4F0D">
              <w:t>9000</w:t>
            </w:r>
          </w:p>
        </w:tc>
      </w:tr>
      <w:tr w:rsidR="001D4F0D" w:rsidRPr="001D4F0D">
        <w:tc>
          <w:tcPr>
            <w:tcW w:w="5102" w:type="dxa"/>
          </w:tcPr>
          <w:p w:rsidR="00517E28" w:rsidRPr="001D4F0D" w:rsidRDefault="00517E28">
            <w:pPr>
              <w:pStyle w:val="ConsPlusNormal"/>
              <w:jc w:val="both"/>
            </w:pPr>
            <w:r w:rsidRPr="001D4F0D">
              <w:t>Розничная торговля, осуществляемая через объекты стационарной торговой сети, не имеющие торговых залов, а также в объектах нестационарной торговой сети, площадь торгового места в которых превышает 5 квадратных метров</w:t>
            </w:r>
          </w:p>
        </w:tc>
        <w:tc>
          <w:tcPr>
            <w:tcW w:w="2608" w:type="dxa"/>
          </w:tcPr>
          <w:p w:rsidR="00517E28" w:rsidRPr="001D4F0D" w:rsidRDefault="00517E28">
            <w:pPr>
              <w:pStyle w:val="ConsPlusNormal"/>
              <w:jc w:val="both"/>
            </w:pPr>
            <w:r w:rsidRPr="001D4F0D">
              <w:t>Площадь торгового места (в квадратных метрах)</w:t>
            </w:r>
          </w:p>
        </w:tc>
        <w:tc>
          <w:tcPr>
            <w:tcW w:w="1361" w:type="dxa"/>
          </w:tcPr>
          <w:p w:rsidR="00517E28" w:rsidRPr="001D4F0D" w:rsidRDefault="00517E28">
            <w:pPr>
              <w:pStyle w:val="ConsPlusNormal"/>
              <w:jc w:val="center"/>
            </w:pPr>
            <w:r w:rsidRPr="001D4F0D">
              <w:t>1800</w:t>
            </w:r>
          </w:p>
        </w:tc>
      </w:tr>
      <w:tr w:rsidR="001D4F0D" w:rsidRPr="001D4F0D">
        <w:tc>
          <w:tcPr>
            <w:tcW w:w="5102" w:type="dxa"/>
          </w:tcPr>
          <w:p w:rsidR="00517E28" w:rsidRPr="001D4F0D" w:rsidRDefault="00517E28">
            <w:pPr>
              <w:pStyle w:val="ConsPlusNormal"/>
              <w:jc w:val="both"/>
            </w:pPr>
            <w:r w:rsidRPr="001D4F0D">
              <w:t>Развозная и разносная розничная торговля</w:t>
            </w:r>
          </w:p>
        </w:tc>
        <w:tc>
          <w:tcPr>
            <w:tcW w:w="2608" w:type="dxa"/>
          </w:tcPr>
          <w:p w:rsidR="00517E28" w:rsidRPr="001D4F0D" w:rsidRDefault="00517E28">
            <w:pPr>
              <w:pStyle w:val="ConsPlusNormal"/>
              <w:jc w:val="both"/>
            </w:pPr>
            <w:r w:rsidRPr="001D4F0D">
              <w:t>Количество работников, включая индивидуального предпринимателя</w:t>
            </w:r>
          </w:p>
        </w:tc>
        <w:tc>
          <w:tcPr>
            <w:tcW w:w="1361" w:type="dxa"/>
          </w:tcPr>
          <w:p w:rsidR="00517E28" w:rsidRPr="001D4F0D" w:rsidRDefault="00517E28">
            <w:pPr>
              <w:pStyle w:val="ConsPlusNormal"/>
              <w:jc w:val="center"/>
            </w:pPr>
            <w:r w:rsidRPr="001D4F0D">
              <w:t>4500</w:t>
            </w:r>
          </w:p>
        </w:tc>
      </w:tr>
      <w:tr w:rsidR="001D4F0D" w:rsidRPr="001D4F0D">
        <w:tc>
          <w:tcPr>
            <w:tcW w:w="5102" w:type="dxa"/>
          </w:tcPr>
          <w:p w:rsidR="00517E28" w:rsidRPr="001D4F0D" w:rsidRDefault="00517E28">
            <w:pPr>
              <w:pStyle w:val="ConsPlusNormal"/>
              <w:jc w:val="both"/>
            </w:pPr>
            <w:r w:rsidRPr="001D4F0D">
              <w:t>Оказание услуг общественного питания через объекты организации общественного питания, имеющие зал обслуживания посетителей</w:t>
            </w:r>
          </w:p>
        </w:tc>
        <w:tc>
          <w:tcPr>
            <w:tcW w:w="2608" w:type="dxa"/>
          </w:tcPr>
          <w:p w:rsidR="00517E28" w:rsidRPr="001D4F0D" w:rsidRDefault="00517E28">
            <w:pPr>
              <w:pStyle w:val="ConsPlusNormal"/>
              <w:jc w:val="both"/>
            </w:pPr>
            <w:r w:rsidRPr="001D4F0D">
              <w:t xml:space="preserve">Площадь зала обслуживания посетителей (в </w:t>
            </w:r>
            <w:r w:rsidRPr="001D4F0D">
              <w:lastRenderedPageBreak/>
              <w:t>квадратных метрах)</w:t>
            </w:r>
          </w:p>
        </w:tc>
        <w:tc>
          <w:tcPr>
            <w:tcW w:w="1361" w:type="dxa"/>
          </w:tcPr>
          <w:p w:rsidR="00517E28" w:rsidRPr="001D4F0D" w:rsidRDefault="00517E28">
            <w:pPr>
              <w:pStyle w:val="ConsPlusNormal"/>
              <w:jc w:val="center"/>
            </w:pPr>
            <w:r w:rsidRPr="001D4F0D">
              <w:lastRenderedPageBreak/>
              <w:t>1000</w:t>
            </w:r>
          </w:p>
        </w:tc>
      </w:tr>
      <w:tr w:rsidR="001D4F0D" w:rsidRPr="001D4F0D">
        <w:tc>
          <w:tcPr>
            <w:tcW w:w="5102" w:type="dxa"/>
          </w:tcPr>
          <w:p w:rsidR="00517E28" w:rsidRPr="001D4F0D" w:rsidRDefault="00517E28">
            <w:pPr>
              <w:pStyle w:val="ConsPlusNormal"/>
              <w:jc w:val="both"/>
            </w:pPr>
            <w:r w:rsidRPr="001D4F0D">
              <w:lastRenderedPageBreak/>
              <w:t>Оказание услуг общественного питания через объекты организации общественного питания, не имеющие зала обслуживания посетителей</w:t>
            </w:r>
          </w:p>
        </w:tc>
        <w:tc>
          <w:tcPr>
            <w:tcW w:w="2608" w:type="dxa"/>
          </w:tcPr>
          <w:p w:rsidR="00517E28" w:rsidRPr="001D4F0D" w:rsidRDefault="00517E28">
            <w:pPr>
              <w:pStyle w:val="ConsPlusNormal"/>
              <w:jc w:val="both"/>
            </w:pPr>
            <w:r w:rsidRPr="001D4F0D">
              <w:t>Количество работников, включая индивидуального предпринимателя</w:t>
            </w:r>
          </w:p>
        </w:tc>
        <w:tc>
          <w:tcPr>
            <w:tcW w:w="1361" w:type="dxa"/>
          </w:tcPr>
          <w:p w:rsidR="00517E28" w:rsidRPr="001D4F0D" w:rsidRDefault="00517E28">
            <w:pPr>
              <w:pStyle w:val="ConsPlusNormal"/>
              <w:jc w:val="center"/>
            </w:pPr>
            <w:r w:rsidRPr="001D4F0D">
              <w:t>4500</w:t>
            </w:r>
          </w:p>
        </w:tc>
      </w:tr>
      <w:tr w:rsidR="001D4F0D" w:rsidRPr="001D4F0D">
        <w:tc>
          <w:tcPr>
            <w:tcW w:w="5102" w:type="dxa"/>
          </w:tcPr>
          <w:p w:rsidR="00517E28" w:rsidRPr="001D4F0D" w:rsidRDefault="00517E28">
            <w:pPr>
              <w:pStyle w:val="ConsPlusNormal"/>
              <w:jc w:val="both"/>
            </w:pPr>
            <w:r w:rsidRPr="001D4F0D">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2608" w:type="dxa"/>
          </w:tcPr>
          <w:p w:rsidR="00517E28" w:rsidRPr="001D4F0D" w:rsidRDefault="00517E28">
            <w:pPr>
              <w:pStyle w:val="ConsPlusNormal"/>
              <w:jc w:val="both"/>
            </w:pPr>
            <w:r w:rsidRPr="001D4F0D">
              <w:t>Площадь, предназначенная для нанесения изображения (в квадратных метрах)</w:t>
            </w:r>
          </w:p>
        </w:tc>
        <w:tc>
          <w:tcPr>
            <w:tcW w:w="1361" w:type="dxa"/>
          </w:tcPr>
          <w:p w:rsidR="00517E28" w:rsidRPr="001D4F0D" w:rsidRDefault="00517E28">
            <w:pPr>
              <w:pStyle w:val="ConsPlusNormal"/>
              <w:jc w:val="center"/>
            </w:pPr>
            <w:r w:rsidRPr="001D4F0D">
              <w:t>3000</w:t>
            </w:r>
          </w:p>
        </w:tc>
      </w:tr>
      <w:tr w:rsidR="001D4F0D" w:rsidRPr="001D4F0D">
        <w:tc>
          <w:tcPr>
            <w:tcW w:w="5102" w:type="dxa"/>
          </w:tcPr>
          <w:p w:rsidR="00517E28" w:rsidRPr="001D4F0D" w:rsidRDefault="00517E28">
            <w:pPr>
              <w:pStyle w:val="ConsPlusNormal"/>
              <w:jc w:val="both"/>
            </w:pPr>
            <w:r w:rsidRPr="001D4F0D">
              <w:t>Распространение наружной рекламы с использованием рекламных конструкций с автоматической сменой изображения</w:t>
            </w:r>
          </w:p>
        </w:tc>
        <w:tc>
          <w:tcPr>
            <w:tcW w:w="2608" w:type="dxa"/>
          </w:tcPr>
          <w:p w:rsidR="00517E28" w:rsidRPr="001D4F0D" w:rsidRDefault="00517E28">
            <w:pPr>
              <w:pStyle w:val="ConsPlusNormal"/>
              <w:jc w:val="both"/>
            </w:pPr>
            <w:r w:rsidRPr="001D4F0D">
              <w:t>Площадь экспонирующей поверхности (в квадратных метрах)</w:t>
            </w:r>
          </w:p>
        </w:tc>
        <w:tc>
          <w:tcPr>
            <w:tcW w:w="1361" w:type="dxa"/>
          </w:tcPr>
          <w:p w:rsidR="00517E28" w:rsidRPr="001D4F0D" w:rsidRDefault="00517E28">
            <w:pPr>
              <w:pStyle w:val="ConsPlusNormal"/>
              <w:jc w:val="center"/>
            </w:pPr>
            <w:r w:rsidRPr="001D4F0D">
              <w:t>4000</w:t>
            </w:r>
          </w:p>
        </w:tc>
      </w:tr>
      <w:tr w:rsidR="001D4F0D" w:rsidRPr="001D4F0D">
        <w:tc>
          <w:tcPr>
            <w:tcW w:w="5102" w:type="dxa"/>
          </w:tcPr>
          <w:p w:rsidR="00517E28" w:rsidRPr="001D4F0D" w:rsidRDefault="00517E28">
            <w:pPr>
              <w:pStyle w:val="ConsPlusNormal"/>
              <w:jc w:val="both"/>
            </w:pPr>
            <w:r w:rsidRPr="001D4F0D">
              <w:t>Распространение наружной рекламы с использованием электронных табло</w:t>
            </w:r>
          </w:p>
        </w:tc>
        <w:tc>
          <w:tcPr>
            <w:tcW w:w="2608" w:type="dxa"/>
          </w:tcPr>
          <w:p w:rsidR="00517E28" w:rsidRPr="001D4F0D" w:rsidRDefault="00517E28">
            <w:pPr>
              <w:pStyle w:val="ConsPlusNormal"/>
              <w:jc w:val="both"/>
            </w:pPr>
            <w:r w:rsidRPr="001D4F0D">
              <w:t>Площадь светоизлучающей поверхности (в квадратных метрах)</w:t>
            </w:r>
          </w:p>
        </w:tc>
        <w:tc>
          <w:tcPr>
            <w:tcW w:w="1361" w:type="dxa"/>
          </w:tcPr>
          <w:p w:rsidR="00517E28" w:rsidRPr="001D4F0D" w:rsidRDefault="00517E28">
            <w:pPr>
              <w:pStyle w:val="ConsPlusNormal"/>
              <w:jc w:val="center"/>
            </w:pPr>
            <w:r w:rsidRPr="001D4F0D">
              <w:t>5000</w:t>
            </w:r>
          </w:p>
        </w:tc>
      </w:tr>
      <w:tr w:rsidR="001D4F0D" w:rsidRPr="001D4F0D">
        <w:tc>
          <w:tcPr>
            <w:tcW w:w="5102" w:type="dxa"/>
          </w:tcPr>
          <w:p w:rsidR="00517E28" w:rsidRPr="001D4F0D" w:rsidRDefault="00517E28">
            <w:pPr>
              <w:pStyle w:val="ConsPlusNormal"/>
              <w:jc w:val="both"/>
            </w:pPr>
            <w:r w:rsidRPr="001D4F0D">
              <w:t>Размещение рекламы с использованием внешних и внутренних поверхностей транспортных средств</w:t>
            </w:r>
          </w:p>
        </w:tc>
        <w:tc>
          <w:tcPr>
            <w:tcW w:w="2608" w:type="dxa"/>
          </w:tcPr>
          <w:p w:rsidR="00517E28" w:rsidRPr="001D4F0D" w:rsidRDefault="00517E28">
            <w:pPr>
              <w:pStyle w:val="ConsPlusNormal"/>
              <w:jc w:val="both"/>
            </w:pPr>
            <w:r w:rsidRPr="001D4F0D">
              <w:t>Количество транспортных средств, используемых для размещения рекламы</w:t>
            </w:r>
          </w:p>
        </w:tc>
        <w:tc>
          <w:tcPr>
            <w:tcW w:w="1361" w:type="dxa"/>
          </w:tcPr>
          <w:p w:rsidR="00517E28" w:rsidRPr="001D4F0D" w:rsidRDefault="00517E28">
            <w:pPr>
              <w:pStyle w:val="ConsPlusNormal"/>
              <w:jc w:val="center"/>
            </w:pPr>
            <w:r w:rsidRPr="001D4F0D">
              <w:t>10000</w:t>
            </w:r>
          </w:p>
        </w:tc>
      </w:tr>
      <w:tr w:rsidR="001D4F0D" w:rsidRPr="001D4F0D">
        <w:tc>
          <w:tcPr>
            <w:tcW w:w="5102" w:type="dxa"/>
          </w:tcPr>
          <w:p w:rsidR="00517E28" w:rsidRPr="001D4F0D" w:rsidRDefault="00517E28">
            <w:pPr>
              <w:pStyle w:val="ConsPlusNormal"/>
              <w:jc w:val="both"/>
            </w:pPr>
            <w:r w:rsidRPr="001D4F0D">
              <w:t>Оказание услуг по временному размещению и проживанию</w:t>
            </w:r>
          </w:p>
        </w:tc>
        <w:tc>
          <w:tcPr>
            <w:tcW w:w="2608" w:type="dxa"/>
          </w:tcPr>
          <w:p w:rsidR="00517E28" w:rsidRPr="001D4F0D" w:rsidRDefault="00517E28">
            <w:pPr>
              <w:pStyle w:val="ConsPlusNormal"/>
              <w:jc w:val="both"/>
            </w:pPr>
            <w:r w:rsidRPr="001D4F0D">
              <w:t>Общая площадь помещения для временного размещения и проживания (в квадратных метрах)</w:t>
            </w:r>
          </w:p>
        </w:tc>
        <w:tc>
          <w:tcPr>
            <w:tcW w:w="1361" w:type="dxa"/>
          </w:tcPr>
          <w:p w:rsidR="00517E28" w:rsidRPr="001D4F0D" w:rsidRDefault="00517E28">
            <w:pPr>
              <w:pStyle w:val="ConsPlusNormal"/>
              <w:jc w:val="center"/>
            </w:pPr>
            <w:r w:rsidRPr="001D4F0D">
              <w:t>1000</w:t>
            </w:r>
          </w:p>
        </w:tc>
      </w:tr>
      <w:tr w:rsidR="001D4F0D" w:rsidRPr="001D4F0D">
        <w:tc>
          <w:tcPr>
            <w:tcW w:w="5102" w:type="dxa"/>
          </w:tcPr>
          <w:p w:rsidR="00517E28" w:rsidRPr="001D4F0D" w:rsidRDefault="00517E28">
            <w:pPr>
              <w:pStyle w:val="ConsPlusNormal"/>
              <w:jc w:val="both"/>
            </w:pPr>
            <w:r w:rsidRPr="001D4F0D">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2608" w:type="dxa"/>
          </w:tcPr>
          <w:p w:rsidR="00517E28" w:rsidRPr="001D4F0D" w:rsidRDefault="00517E28">
            <w:pPr>
              <w:pStyle w:val="ConsPlusNormal"/>
              <w:jc w:val="both"/>
            </w:pPr>
            <w:r w:rsidRPr="001D4F0D">
              <w:t>Количество переданных во временное владение и (или) в пользование торговых мест, объектов нестационарной торговой сети, объектов организации общественного питания</w:t>
            </w:r>
          </w:p>
        </w:tc>
        <w:tc>
          <w:tcPr>
            <w:tcW w:w="1361" w:type="dxa"/>
          </w:tcPr>
          <w:p w:rsidR="00517E28" w:rsidRPr="001D4F0D" w:rsidRDefault="00517E28">
            <w:pPr>
              <w:pStyle w:val="ConsPlusNormal"/>
              <w:jc w:val="center"/>
            </w:pPr>
            <w:r w:rsidRPr="001D4F0D">
              <w:t>6000</w:t>
            </w:r>
          </w:p>
        </w:tc>
      </w:tr>
      <w:tr w:rsidR="00517E28" w:rsidRPr="001D4F0D">
        <w:tc>
          <w:tcPr>
            <w:tcW w:w="5102" w:type="dxa"/>
          </w:tcPr>
          <w:p w:rsidR="00517E28" w:rsidRPr="001D4F0D" w:rsidRDefault="00517E28">
            <w:pPr>
              <w:pStyle w:val="ConsPlusNormal"/>
              <w:jc w:val="both"/>
            </w:pPr>
            <w:r w:rsidRPr="001D4F0D">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2608" w:type="dxa"/>
          </w:tcPr>
          <w:p w:rsidR="00517E28" w:rsidRPr="001D4F0D" w:rsidRDefault="00517E28">
            <w:pPr>
              <w:pStyle w:val="ConsPlusNormal"/>
              <w:jc w:val="both"/>
            </w:pPr>
            <w:r w:rsidRPr="001D4F0D">
              <w:t>Площадь переданного во временное владение и (или) в пользование торгового места, объекта нестационарной торговой сети, объекта организации общественного питания (в квадратных метрах)</w:t>
            </w:r>
          </w:p>
        </w:tc>
        <w:tc>
          <w:tcPr>
            <w:tcW w:w="1361" w:type="dxa"/>
          </w:tcPr>
          <w:p w:rsidR="00517E28" w:rsidRPr="001D4F0D" w:rsidRDefault="00517E28">
            <w:pPr>
              <w:pStyle w:val="ConsPlusNormal"/>
              <w:jc w:val="center"/>
            </w:pPr>
            <w:r w:rsidRPr="001D4F0D">
              <w:t>1200</w:t>
            </w:r>
          </w:p>
        </w:tc>
      </w:tr>
    </w:tbl>
    <w:p w:rsidR="00517E28" w:rsidRPr="001D4F0D" w:rsidRDefault="00517E28">
      <w:pPr>
        <w:pStyle w:val="ConsPlusNormal"/>
        <w:jc w:val="both"/>
      </w:pPr>
    </w:p>
    <w:p w:rsidR="00517E28" w:rsidRPr="001D4F0D" w:rsidRDefault="00517E28">
      <w:pPr>
        <w:pStyle w:val="ConsPlusNormal"/>
        <w:ind w:firstLine="540"/>
        <w:jc w:val="both"/>
      </w:pPr>
      <w:r w:rsidRPr="001D4F0D">
        <w:lastRenderedPageBreak/>
        <w:t>4.4. Базовая доходность корректируется (умножается) на коэффициенты К1 и К2.</w:t>
      </w:r>
    </w:p>
    <w:p w:rsidR="00517E28" w:rsidRPr="001D4F0D" w:rsidRDefault="00517E28">
      <w:pPr>
        <w:pStyle w:val="ConsPlusNormal"/>
        <w:spacing w:before="240"/>
        <w:ind w:firstLine="540"/>
        <w:jc w:val="both"/>
      </w:pPr>
      <w:r w:rsidRPr="001D4F0D">
        <w:t xml:space="preserve">Значения корректирующего коэффициента К2 определяются на календарный год и устанавливаются в соответствии с </w:t>
      </w:r>
      <w:hyperlink w:anchor="P195" w:history="1">
        <w:r w:rsidRPr="001D4F0D">
          <w:t>приложениями NN 1</w:t>
        </w:r>
      </w:hyperlink>
      <w:r w:rsidRPr="001D4F0D">
        <w:t xml:space="preserve"> - </w:t>
      </w:r>
      <w:hyperlink w:anchor="P708" w:history="1">
        <w:r w:rsidRPr="001D4F0D">
          <w:t>10</w:t>
        </w:r>
      </w:hyperlink>
      <w:r w:rsidRPr="001D4F0D">
        <w:t xml:space="preserve"> к настоящему Положению.</w:t>
      </w:r>
    </w:p>
    <w:p w:rsidR="00517E28" w:rsidRPr="001D4F0D" w:rsidRDefault="00517E28">
      <w:pPr>
        <w:pStyle w:val="ConsPlusNormal"/>
        <w:spacing w:before="240"/>
        <w:ind w:firstLine="540"/>
        <w:jc w:val="both"/>
      </w:pPr>
      <w:r w:rsidRPr="001D4F0D">
        <w:t>4.5. Значение корректирующего коэффициента К2 округляется до третьего знака после запятой. Значение физических показателей указывается в целых единицах. Все значения стоимостных показателей декларации указываются в полных рублях. Значение стоимостных показателей менее 50 копеек (0,5 единицы) отбрасываются, а 50 копеек (0,5 единицы) и более округляются до полного рубля (целой единицы).</w:t>
      </w:r>
    </w:p>
    <w:p w:rsidR="00517E28" w:rsidRPr="001D4F0D" w:rsidRDefault="00517E28">
      <w:pPr>
        <w:pStyle w:val="ConsPlusNormal"/>
        <w:spacing w:before="240"/>
        <w:ind w:firstLine="540"/>
        <w:jc w:val="both"/>
      </w:pPr>
      <w:r w:rsidRPr="001D4F0D">
        <w:t>4.6. При изменении в течение налогового периода у налогоплательщика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517E28" w:rsidRPr="001D4F0D" w:rsidRDefault="00517E28">
      <w:pPr>
        <w:pStyle w:val="ConsPlusNormal"/>
        <w:spacing w:before="240"/>
        <w:ind w:firstLine="540"/>
        <w:jc w:val="both"/>
      </w:pPr>
      <w:r w:rsidRPr="001D4F0D">
        <w:t>Размер вмененного дохода за квартал, в течение которого произведена постановка организации или индивидуального предпринимателя на учет в налоговом органе в качестве налогоплательщика единого налога, рассчитывается начиная с даты постановки организации или индивидуального предпринимателя на учет в налоговом органе в качестве налогоплательщика единого налога.</w:t>
      </w:r>
    </w:p>
    <w:p w:rsidR="00517E28" w:rsidRPr="001D4F0D" w:rsidRDefault="00517E28">
      <w:pPr>
        <w:pStyle w:val="ConsPlusNormal"/>
        <w:spacing w:before="240"/>
        <w:ind w:firstLine="540"/>
        <w:jc w:val="both"/>
      </w:pPr>
      <w:r w:rsidRPr="001D4F0D">
        <w:t>Размер вмененного дохода за квартал, в течение которого произведено снятие налогоплательщика с учета в связи с прекращением предпринимательской деятельности, облагаемой единым налогом, рассчитывается с первого дня налогового периода до даты снятия с учета в налоговом органе, указанной в уведомлении налогового органа о снятии организации или индивидуального предпринимателя с учета в качестве налогоплательщика единого налога.</w:t>
      </w:r>
    </w:p>
    <w:p w:rsidR="00517E28" w:rsidRPr="001D4F0D" w:rsidRDefault="00517E28">
      <w:pPr>
        <w:pStyle w:val="ConsPlusNormal"/>
        <w:spacing w:before="240"/>
        <w:ind w:firstLine="540"/>
        <w:jc w:val="both"/>
      </w:pPr>
      <w:r w:rsidRPr="001D4F0D">
        <w:t>В случае если постановка организации или индивидуального предпринимателя на учет в налоговом органе в качестве налогоплательщика единого налога или их снятие с указанного учета произведены не с первого дня календарного месяца, размер вмененного дохода за данный месяц рассчитывается исходя из фактического количества дней осуществления организацией или индивидуальным предпринимателем предпринимательской деятельности по следующей формуле:</w:t>
      </w:r>
    </w:p>
    <w:p w:rsidR="00517E28" w:rsidRPr="001D4F0D" w:rsidRDefault="00517E28">
      <w:pPr>
        <w:pStyle w:val="ConsPlusNormal"/>
        <w:jc w:val="both"/>
      </w:pPr>
    </w:p>
    <w:p w:rsidR="00517E28" w:rsidRPr="001D4F0D" w:rsidRDefault="001D4F0D">
      <w:pPr>
        <w:pStyle w:val="ConsPlusNormal"/>
        <w:jc w:val="center"/>
      </w:pPr>
      <w:r w:rsidRPr="001D4F0D">
        <w:rPr>
          <w:noProof/>
          <w:position w:val="-27"/>
        </w:rPr>
        <w:drawing>
          <wp:inline distT="0" distB="0" distL="0" distR="0">
            <wp:extent cx="1981200" cy="502920"/>
            <wp:effectExtent l="0" t="0" r="0" b="0"/>
            <wp:docPr id="1" name="Рисунок 1" descr="base_23792_12693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92_126930_32768"/>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81200" cy="502920"/>
                    </a:xfrm>
                    <a:prstGeom prst="rect">
                      <a:avLst/>
                    </a:prstGeom>
                    <a:noFill/>
                    <a:ln>
                      <a:noFill/>
                    </a:ln>
                  </pic:spPr>
                </pic:pic>
              </a:graphicData>
            </a:graphic>
          </wp:inline>
        </w:drawing>
      </w:r>
    </w:p>
    <w:p w:rsidR="00517E28" w:rsidRPr="001D4F0D" w:rsidRDefault="00517E28">
      <w:pPr>
        <w:pStyle w:val="ConsPlusNormal"/>
        <w:jc w:val="both"/>
      </w:pPr>
    </w:p>
    <w:p w:rsidR="00517E28" w:rsidRPr="001D4F0D" w:rsidRDefault="00517E28">
      <w:pPr>
        <w:pStyle w:val="ConsPlusNormal"/>
        <w:ind w:firstLine="540"/>
        <w:jc w:val="both"/>
      </w:pPr>
      <w:r w:rsidRPr="001D4F0D">
        <w:t>ВД - сумма вмененного дохода за месяц;</w:t>
      </w:r>
    </w:p>
    <w:p w:rsidR="00517E28" w:rsidRPr="001D4F0D" w:rsidRDefault="00517E28">
      <w:pPr>
        <w:pStyle w:val="ConsPlusNormal"/>
        <w:spacing w:before="240"/>
        <w:ind w:firstLine="540"/>
        <w:jc w:val="both"/>
      </w:pPr>
      <w:r w:rsidRPr="001D4F0D">
        <w:t>БД - базовая доходность, скорректированная на коэффициенты К1 и К2;</w:t>
      </w:r>
    </w:p>
    <w:p w:rsidR="00517E28" w:rsidRPr="001D4F0D" w:rsidRDefault="00517E28">
      <w:pPr>
        <w:pStyle w:val="ConsPlusNormal"/>
        <w:spacing w:before="240"/>
        <w:ind w:firstLine="540"/>
        <w:jc w:val="both"/>
      </w:pPr>
      <w:r w:rsidRPr="001D4F0D">
        <w:t>ФП - величина физического показателя;</w:t>
      </w:r>
    </w:p>
    <w:p w:rsidR="00517E28" w:rsidRPr="001D4F0D" w:rsidRDefault="00517E28">
      <w:pPr>
        <w:pStyle w:val="ConsPlusNormal"/>
        <w:spacing w:before="240"/>
        <w:ind w:firstLine="540"/>
        <w:jc w:val="both"/>
      </w:pPr>
      <w:r w:rsidRPr="001D4F0D">
        <w:t>КД - количество календарных дней в месяце;</w:t>
      </w:r>
    </w:p>
    <w:p w:rsidR="00517E28" w:rsidRPr="001D4F0D" w:rsidRDefault="00517E28">
      <w:pPr>
        <w:pStyle w:val="ConsPlusNormal"/>
        <w:spacing w:before="240"/>
        <w:ind w:firstLine="540"/>
        <w:jc w:val="both"/>
      </w:pPr>
      <w:r w:rsidRPr="001D4F0D">
        <w:t>КД</w:t>
      </w:r>
      <w:r w:rsidRPr="001D4F0D">
        <w:rPr>
          <w:vertAlign w:val="subscript"/>
        </w:rPr>
        <w:t>1</w:t>
      </w:r>
      <w:r w:rsidRPr="001D4F0D">
        <w:t xml:space="preserve"> - фактическое количество дней осуществления предпринимательской деятельности в месяце в качестве налогоплательщика единого налога.</w:t>
      </w:r>
    </w:p>
    <w:p w:rsidR="00517E28" w:rsidRPr="001D4F0D" w:rsidRDefault="00517E28">
      <w:pPr>
        <w:pStyle w:val="ConsPlusNormal"/>
        <w:jc w:val="both"/>
      </w:pPr>
    </w:p>
    <w:p w:rsidR="00517E28" w:rsidRPr="001D4F0D" w:rsidRDefault="00517E28">
      <w:pPr>
        <w:pStyle w:val="ConsPlusNormal"/>
        <w:jc w:val="center"/>
        <w:outlineLvl w:val="1"/>
      </w:pPr>
      <w:r w:rsidRPr="001D4F0D">
        <w:t>5. Налоговый период</w:t>
      </w:r>
    </w:p>
    <w:p w:rsidR="00517E28" w:rsidRPr="001D4F0D" w:rsidRDefault="00517E28">
      <w:pPr>
        <w:pStyle w:val="ConsPlusNormal"/>
        <w:jc w:val="both"/>
      </w:pPr>
    </w:p>
    <w:p w:rsidR="00517E28" w:rsidRPr="001D4F0D" w:rsidRDefault="00517E28">
      <w:pPr>
        <w:pStyle w:val="ConsPlusNormal"/>
        <w:ind w:firstLine="540"/>
        <w:jc w:val="both"/>
      </w:pPr>
      <w:r w:rsidRPr="001D4F0D">
        <w:t>Налоговым периодом по единому налогу признается квартал.</w:t>
      </w:r>
    </w:p>
    <w:p w:rsidR="00517E28" w:rsidRPr="001D4F0D" w:rsidRDefault="00517E28">
      <w:pPr>
        <w:pStyle w:val="ConsPlusNormal"/>
        <w:jc w:val="both"/>
      </w:pPr>
    </w:p>
    <w:p w:rsidR="00517E28" w:rsidRPr="001D4F0D" w:rsidRDefault="00517E28">
      <w:pPr>
        <w:pStyle w:val="ConsPlusNormal"/>
        <w:jc w:val="center"/>
        <w:outlineLvl w:val="1"/>
      </w:pPr>
      <w:r w:rsidRPr="001D4F0D">
        <w:t>6. Налоговая ставка</w:t>
      </w:r>
    </w:p>
    <w:p w:rsidR="00517E28" w:rsidRPr="001D4F0D" w:rsidRDefault="00517E28">
      <w:pPr>
        <w:pStyle w:val="ConsPlusNormal"/>
        <w:jc w:val="both"/>
      </w:pPr>
    </w:p>
    <w:p w:rsidR="00517E28" w:rsidRPr="001D4F0D" w:rsidRDefault="00517E28">
      <w:pPr>
        <w:pStyle w:val="ConsPlusNormal"/>
        <w:ind w:firstLine="540"/>
        <w:jc w:val="both"/>
      </w:pPr>
      <w:r w:rsidRPr="001D4F0D">
        <w:t>Ставка единого налога устанавливается в размере 15 процентов величины вмененного дохода.</w:t>
      </w:r>
    </w:p>
    <w:p w:rsidR="00517E28" w:rsidRPr="001D4F0D" w:rsidRDefault="00517E28">
      <w:pPr>
        <w:pStyle w:val="ConsPlusNormal"/>
        <w:jc w:val="both"/>
      </w:pPr>
    </w:p>
    <w:p w:rsidR="00517E28" w:rsidRPr="001D4F0D" w:rsidRDefault="00517E28">
      <w:pPr>
        <w:pStyle w:val="ConsPlusNormal"/>
        <w:jc w:val="center"/>
        <w:outlineLvl w:val="1"/>
      </w:pPr>
      <w:r w:rsidRPr="001D4F0D">
        <w:t>7. Порядок и сроки уплаты единого налога</w:t>
      </w:r>
    </w:p>
    <w:p w:rsidR="00517E28" w:rsidRPr="001D4F0D" w:rsidRDefault="00517E28">
      <w:pPr>
        <w:pStyle w:val="ConsPlusNormal"/>
        <w:jc w:val="both"/>
      </w:pPr>
    </w:p>
    <w:p w:rsidR="00517E28" w:rsidRPr="001D4F0D" w:rsidRDefault="00517E28">
      <w:pPr>
        <w:pStyle w:val="ConsPlusNormal"/>
        <w:ind w:firstLine="540"/>
        <w:jc w:val="both"/>
      </w:pPr>
      <w:r w:rsidRPr="001D4F0D">
        <w:t>7.1.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517E28" w:rsidRPr="001D4F0D" w:rsidRDefault="00517E28">
      <w:pPr>
        <w:pStyle w:val="ConsPlusNormal"/>
        <w:spacing w:before="240"/>
        <w:ind w:firstLine="540"/>
        <w:jc w:val="both"/>
      </w:pPr>
      <w:r w:rsidRPr="001D4F0D">
        <w:t>7.2. Сумма единого налога, исчисленная за налоговый период, уменьшается на сумму:</w:t>
      </w:r>
    </w:p>
    <w:p w:rsidR="00517E28" w:rsidRPr="001D4F0D" w:rsidRDefault="00517E28">
      <w:pPr>
        <w:pStyle w:val="ConsPlusNormal"/>
        <w:spacing w:before="240"/>
        <w:ind w:firstLine="540"/>
        <w:jc w:val="both"/>
      </w:pPr>
      <w:r w:rsidRPr="001D4F0D">
        <w:t>1)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в данном налоговом периоде в соответствии с законодательством Российской Федерации при выплате налогоплательщиком вознаграждений работникам;</w:t>
      </w:r>
    </w:p>
    <w:p w:rsidR="00517E28" w:rsidRPr="001D4F0D" w:rsidRDefault="00517E28">
      <w:pPr>
        <w:pStyle w:val="ConsPlusNormal"/>
        <w:spacing w:before="240"/>
        <w:ind w:firstLine="540"/>
        <w:jc w:val="both"/>
      </w:pPr>
      <w:bookmarkStart w:id="4" w:name="P176"/>
      <w:bookmarkEnd w:id="4"/>
      <w:r w:rsidRPr="001D4F0D">
        <w:t xml:space="preserve">2) расходов по выплате в соответствии с законодательством Российской Федерации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w:t>
      </w:r>
      <w:hyperlink r:id="rId23" w:history="1">
        <w:r w:rsidRPr="001D4F0D">
          <w:t>законом</w:t>
        </w:r>
      </w:hyperlink>
      <w:r w:rsidRPr="001D4F0D">
        <w:t xml:space="preserve"> от 29 декабря 2006 года N 255-ФЗ "Об обязательном социальном страховании на случай временной нетрудоспособности и в связи с материнством", в части, не покрытой страховыми выплатами, произведенными работникам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по договорам с работодателями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 </w:t>
      </w:r>
      <w:hyperlink r:id="rId24" w:history="1">
        <w:r w:rsidRPr="001D4F0D">
          <w:t>законом</w:t>
        </w:r>
      </w:hyperlink>
      <w:r w:rsidRPr="001D4F0D">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517E28" w:rsidRPr="001D4F0D" w:rsidRDefault="00517E28">
      <w:pPr>
        <w:pStyle w:val="ConsPlusNormal"/>
        <w:spacing w:before="240"/>
        <w:ind w:firstLine="540"/>
        <w:jc w:val="both"/>
      </w:pPr>
      <w:r w:rsidRPr="001D4F0D">
        <w:t xml:space="preserve">3) платежей (взносов) по договорам добровольного личного страхования, заключенным со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 </w:t>
      </w:r>
      <w:hyperlink r:id="rId25" w:history="1">
        <w:r w:rsidRPr="001D4F0D">
          <w:t>законом</w:t>
        </w:r>
      </w:hyperlink>
      <w:r w:rsidRPr="001D4F0D">
        <w:t xml:space="preserve"> от 29 декабря 2006 года N 255-ФЗ "Об обязательном социальном страховании на случай временной нетрудоспособности и в связи с материнством". Указанные платежи (взносы) уменьшают сумму единого налога, если сумма страховой выплаты по таким договорам не превышает определяемого в соответствии с законодательством Российской Федерации размера пособия по временной нетрудоспособности (за исключением несчастных случаев на производстве и профессиональных заболеваний) за дни временной </w:t>
      </w:r>
      <w:r w:rsidRPr="001D4F0D">
        <w:lastRenderedPageBreak/>
        <w:t xml:space="preserve">нетрудоспособности работника, которые оплачиваются за счет средств работодателя и число которых установлено Федеральным </w:t>
      </w:r>
      <w:hyperlink r:id="rId26" w:history="1">
        <w:r w:rsidRPr="001D4F0D">
          <w:t>законом</w:t>
        </w:r>
      </w:hyperlink>
      <w:r w:rsidRPr="001D4F0D">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517E28" w:rsidRPr="001D4F0D" w:rsidRDefault="00517E28">
      <w:pPr>
        <w:pStyle w:val="ConsPlusNormal"/>
        <w:spacing w:before="240"/>
        <w:ind w:firstLine="540"/>
        <w:jc w:val="both"/>
      </w:pPr>
      <w:r w:rsidRPr="001D4F0D">
        <w:t xml:space="preserve">Указанные в </w:t>
      </w:r>
      <w:hyperlink w:anchor="P176" w:history="1">
        <w:r w:rsidRPr="001D4F0D">
          <w:t>пункте 2</w:t>
        </w:r>
      </w:hyperlink>
      <w:r w:rsidRPr="001D4F0D">
        <w:t xml:space="preserve"> настоящей статьи страховые платежи (взносы) и пособия уменьшают сумму единого налога, исчисленную за налоговый период, в случае их уплаты в пользу работников, занятых в тех сферах деятельности налогоплательщика, по которым уплачивается единый налог.</w:t>
      </w:r>
    </w:p>
    <w:p w:rsidR="00517E28" w:rsidRPr="001D4F0D" w:rsidRDefault="00517E28">
      <w:pPr>
        <w:pStyle w:val="ConsPlusNormal"/>
        <w:spacing w:before="240"/>
        <w:ind w:firstLine="540"/>
        <w:jc w:val="both"/>
      </w:pPr>
      <w:r w:rsidRPr="001D4F0D">
        <w:t>При этом сумма единого налога не может быть уменьшена на сумму указанных в настоящем пункте расходов более чем на 50 процентов.</w:t>
      </w:r>
    </w:p>
    <w:p w:rsidR="00517E28" w:rsidRPr="001D4F0D" w:rsidRDefault="00517E28">
      <w:pPr>
        <w:pStyle w:val="ConsPlusNormal"/>
        <w:spacing w:before="240"/>
        <w:ind w:firstLine="540"/>
        <w:jc w:val="both"/>
      </w:pPr>
      <w:r w:rsidRPr="001D4F0D">
        <w:t>Индивидуальные предприниматели, не производящие выплаты и иные вознаграждения физическим лицам, уменьшают сумму единого налога на уплаченные страховые взносы в Пенсионный фонд Российской Федерации и Федеральный фонд обязательного медицинского страхования в фиксированном размере.</w:t>
      </w:r>
    </w:p>
    <w:p w:rsidR="00517E28" w:rsidRPr="001D4F0D" w:rsidRDefault="00517E28">
      <w:pPr>
        <w:pStyle w:val="ConsPlusNormal"/>
        <w:spacing w:before="240"/>
        <w:ind w:firstLine="540"/>
        <w:jc w:val="both"/>
      </w:pPr>
      <w:r w:rsidRPr="001D4F0D">
        <w:t>7.3. 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w:t>
      </w: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1"/>
      </w:pPr>
      <w:r w:rsidRPr="001D4F0D">
        <w:t>Приложение N 1</w:t>
      </w:r>
    </w:p>
    <w:p w:rsidR="00517E28" w:rsidRPr="001D4F0D" w:rsidRDefault="00517E28">
      <w:pPr>
        <w:pStyle w:val="ConsPlusNormal"/>
        <w:jc w:val="right"/>
      </w:pPr>
      <w:r w:rsidRPr="001D4F0D">
        <w:t>к Положению,</w:t>
      </w:r>
    </w:p>
    <w:p w:rsidR="00517E28" w:rsidRPr="001D4F0D" w:rsidRDefault="00517E28">
      <w:pPr>
        <w:pStyle w:val="ConsPlusNormal"/>
        <w:jc w:val="right"/>
      </w:pPr>
      <w:r w:rsidRPr="001D4F0D">
        <w:t>утвержденному</w:t>
      </w:r>
    </w:p>
    <w:p w:rsidR="00517E28" w:rsidRPr="001D4F0D" w:rsidRDefault="00517E28">
      <w:pPr>
        <w:pStyle w:val="ConsPlusNormal"/>
        <w:jc w:val="right"/>
      </w:pPr>
      <w:r w:rsidRPr="001D4F0D">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bookmarkStart w:id="5" w:name="P195"/>
      <w:bookmarkEnd w:id="5"/>
      <w:r w:rsidRPr="001D4F0D">
        <w:t>ЗНАЧЕНИЕ</w:t>
      </w:r>
    </w:p>
    <w:p w:rsidR="00517E28" w:rsidRPr="001D4F0D" w:rsidRDefault="00517E28">
      <w:pPr>
        <w:pStyle w:val="ConsPlusTitle"/>
        <w:jc w:val="center"/>
      </w:pPr>
      <w:r w:rsidRPr="001D4F0D">
        <w:t>КОРРЕКТИРУЮЩЕГО КОЭФФИЦИЕНТА К2 ДЛЯ ДЕЯТЕЛЬНОСТИ:</w:t>
      </w:r>
    </w:p>
    <w:p w:rsidR="00517E28" w:rsidRPr="001D4F0D" w:rsidRDefault="00517E28">
      <w:pPr>
        <w:pStyle w:val="ConsPlusTitle"/>
        <w:jc w:val="center"/>
      </w:pPr>
      <w:r w:rsidRPr="001D4F0D">
        <w:t>ОКАЗАНИЕ ВЕТЕРИНАРНЫХ УСЛУГ</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517E28">
            <w:pPr>
              <w:pStyle w:val="ConsPlusNormal"/>
              <w:jc w:val="center"/>
            </w:pPr>
            <w:r w:rsidRPr="001D4F0D">
              <w:t>Список изменяющих документов</w:t>
            </w:r>
          </w:p>
          <w:p w:rsidR="00517E28" w:rsidRPr="001D4F0D" w:rsidRDefault="00517E28">
            <w:pPr>
              <w:pStyle w:val="ConsPlusNormal"/>
              <w:jc w:val="center"/>
            </w:pPr>
            <w:r w:rsidRPr="001D4F0D">
              <w:t xml:space="preserve">(в ред. </w:t>
            </w:r>
            <w:hyperlink r:id="rId27" w:history="1">
              <w:r w:rsidRPr="001D4F0D">
                <w:t>решения</w:t>
              </w:r>
            </w:hyperlink>
            <w:r w:rsidRPr="001D4F0D">
              <w:t xml:space="preserve"> Кикнурской районной Думы Кировской области</w:t>
            </w:r>
          </w:p>
          <w:p w:rsidR="00517E28" w:rsidRPr="001D4F0D" w:rsidRDefault="00517E28">
            <w:pPr>
              <w:pStyle w:val="ConsPlusNormal"/>
              <w:jc w:val="center"/>
            </w:pPr>
            <w:r w:rsidRPr="001D4F0D">
              <w:t>от 23.03.2018 N 137)</w:t>
            </w:r>
          </w:p>
        </w:tc>
      </w:tr>
    </w:tbl>
    <w:p w:rsidR="00517E28" w:rsidRPr="001D4F0D" w:rsidRDefault="00517E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2154"/>
        <w:gridCol w:w="2154"/>
      </w:tblGrid>
      <w:tr w:rsidR="001D4F0D" w:rsidRPr="001D4F0D">
        <w:tc>
          <w:tcPr>
            <w:tcW w:w="567" w:type="dxa"/>
          </w:tcPr>
          <w:p w:rsidR="00517E28" w:rsidRPr="001D4F0D" w:rsidRDefault="00517E28">
            <w:pPr>
              <w:pStyle w:val="ConsPlusNormal"/>
              <w:jc w:val="center"/>
            </w:pPr>
            <w:r w:rsidRPr="001D4F0D">
              <w:t>N п/п</w:t>
            </w:r>
          </w:p>
        </w:tc>
        <w:tc>
          <w:tcPr>
            <w:tcW w:w="4195" w:type="dxa"/>
          </w:tcPr>
          <w:p w:rsidR="00517E28" w:rsidRPr="001D4F0D" w:rsidRDefault="00517E28">
            <w:pPr>
              <w:pStyle w:val="ConsPlusNormal"/>
              <w:jc w:val="center"/>
            </w:pPr>
            <w:r w:rsidRPr="001D4F0D">
              <w:t>Вид деятельности</w:t>
            </w:r>
          </w:p>
        </w:tc>
        <w:tc>
          <w:tcPr>
            <w:tcW w:w="2154" w:type="dxa"/>
          </w:tcPr>
          <w:p w:rsidR="00517E28" w:rsidRPr="001D4F0D" w:rsidRDefault="00517E28">
            <w:pPr>
              <w:pStyle w:val="ConsPlusNormal"/>
              <w:jc w:val="center"/>
            </w:pPr>
            <w:r w:rsidRPr="001D4F0D">
              <w:t>Населенные пункты с численностью проживающих от 1 тысячи до 10 тысяч человек</w:t>
            </w:r>
          </w:p>
        </w:tc>
        <w:tc>
          <w:tcPr>
            <w:tcW w:w="2154" w:type="dxa"/>
          </w:tcPr>
          <w:p w:rsidR="00517E28" w:rsidRPr="001D4F0D" w:rsidRDefault="00517E28">
            <w:pPr>
              <w:pStyle w:val="ConsPlusNormal"/>
              <w:jc w:val="center"/>
            </w:pPr>
            <w:r w:rsidRPr="001D4F0D">
              <w:t>Населенные пункты с численностью проживающих менее 1 тысячи человек</w:t>
            </w:r>
          </w:p>
        </w:tc>
      </w:tr>
      <w:tr w:rsidR="001D4F0D" w:rsidRPr="001D4F0D">
        <w:tc>
          <w:tcPr>
            <w:tcW w:w="567" w:type="dxa"/>
          </w:tcPr>
          <w:p w:rsidR="00517E28" w:rsidRPr="001D4F0D" w:rsidRDefault="00517E28">
            <w:pPr>
              <w:pStyle w:val="ConsPlusNormal"/>
              <w:jc w:val="center"/>
            </w:pPr>
            <w:r w:rsidRPr="001D4F0D">
              <w:t>1</w:t>
            </w:r>
          </w:p>
        </w:tc>
        <w:tc>
          <w:tcPr>
            <w:tcW w:w="4195" w:type="dxa"/>
          </w:tcPr>
          <w:p w:rsidR="00517E28" w:rsidRPr="001D4F0D" w:rsidRDefault="00517E28">
            <w:pPr>
              <w:pStyle w:val="ConsPlusNormal"/>
              <w:jc w:val="center"/>
            </w:pPr>
            <w:r w:rsidRPr="001D4F0D">
              <w:t>2</w:t>
            </w:r>
          </w:p>
        </w:tc>
        <w:tc>
          <w:tcPr>
            <w:tcW w:w="2154" w:type="dxa"/>
          </w:tcPr>
          <w:p w:rsidR="00517E28" w:rsidRPr="001D4F0D" w:rsidRDefault="00517E28">
            <w:pPr>
              <w:pStyle w:val="ConsPlusNormal"/>
              <w:jc w:val="center"/>
            </w:pPr>
            <w:r w:rsidRPr="001D4F0D">
              <w:t>3</w:t>
            </w:r>
          </w:p>
        </w:tc>
        <w:tc>
          <w:tcPr>
            <w:tcW w:w="2154" w:type="dxa"/>
          </w:tcPr>
          <w:p w:rsidR="00517E28" w:rsidRPr="001D4F0D" w:rsidRDefault="00517E28">
            <w:pPr>
              <w:pStyle w:val="ConsPlusNormal"/>
              <w:jc w:val="center"/>
            </w:pPr>
            <w:r w:rsidRPr="001D4F0D">
              <w:t>4</w:t>
            </w:r>
          </w:p>
        </w:tc>
      </w:tr>
      <w:tr w:rsidR="00517E28" w:rsidRPr="001D4F0D">
        <w:tc>
          <w:tcPr>
            <w:tcW w:w="567" w:type="dxa"/>
          </w:tcPr>
          <w:p w:rsidR="00517E28" w:rsidRPr="001D4F0D" w:rsidRDefault="00517E28">
            <w:pPr>
              <w:pStyle w:val="ConsPlusNormal"/>
            </w:pPr>
            <w:r w:rsidRPr="001D4F0D">
              <w:t>1.</w:t>
            </w:r>
          </w:p>
        </w:tc>
        <w:tc>
          <w:tcPr>
            <w:tcW w:w="4195" w:type="dxa"/>
          </w:tcPr>
          <w:p w:rsidR="00517E28" w:rsidRPr="001D4F0D" w:rsidRDefault="00517E28">
            <w:pPr>
              <w:pStyle w:val="ConsPlusNormal"/>
            </w:pPr>
            <w:r w:rsidRPr="001D4F0D">
              <w:t>Оказание ветеринарных услуг</w:t>
            </w:r>
          </w:p>
        </w:tc>
        <w:tc>
          <w:tcPr>
            <w:tcW w:w="2154" w:type="dxa"/>
          </w:tcPr>
          <w:p w:rsidR="00517E28" w:rsidRPr="001D4F0D" w:rsidRDefault="00517E28">
            <w:pPr>
              <w:pStyle w:val="ConsPlusNormal"/>
              <w:jc w:val="center"/>
            </w:pPr>
            <w:r w:rsidRPr="001D4F0D">
              <w:t>0,245</w:t>
            </w:r>
          </w:p>
        </w:tc>
        <w:tc>
          <w:tcPr>
            <w:tcW w:w="2154" w:type="dxa"/>
          </w:tcPr>
          <w:p w:rsidR="00517E28" w:rsidRPr="001D4F0D" w:rsidRDefault="00517E28">
            <w:pPr>
              <w:pStyle w:val="ConsPlusNormal"/>
              <w:jc w:val="center"/>
            </w:pPr>
            <w:r w:rsidRPr="001D4F0D">
              <w:t>0,16</w:t>
            </w:r>
          </w:p>
        </w:tc>
      </w:tr>
    </w:tbl>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1"/>
      </w:pPr>
      <w:r w:rsidRPr="001D4F0D">
        <w:t>Приложение N 2</w:t>
      </w:r>
    </w:p>
    <w:p w:rsidR="00517E28" w:rsidRPr="001D4F0D" w:rsidRDefault="00517E28">
      <w:pPr>
        <w:pStyle w:val="ConsPlusNormal"/>
        <w:jc w:val="right"/>
      </w:pPr>
      <w:r w:rsidRPr="001D4F0D">
        <w:t>к Положению,</w:t>
      </w:r>
    </w:p>
    <w:p w:rsidR="00517E28" w:rsidRPr="001D4F0D" w:rsidRDefault="00517E28">
      <w:pPr>
        <w:pStyle w:val="ConsPlusNormal"/>
        <w:jc w:val="right"/>
      </w:pPr>
      <w:r w:rsidRPr="001D4F0D">
        <w:t>утвержденному</w:t>
      </w:r>
    </w:p>
    <w:p w:rsidR="00517E28" w:rsidRPr="001D4F0D" w:rsidRDefault="00517E28">
      <w:pPr>
        <w:pStyle w:val="ConsPlusNormal"/>
        <w:jc w:val="right"/>
      </w:pPr>
      <w:r w:rsidRPr="001D4F0D">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r w:rsidRPr="001D4F0D">
        <w:t>ЗНАЧЕНИЕ</w:t>
      </w:r>
    </w:p>
    <w:p w:rsidR="00517E28" w:rsidRPr="001D4F0D" w:rsidRDefault="00517E28">
      <w:pPr>
        <w:pStyle w:val="ConsPlusTitle"/>
        <w:jc w:val="center"/>
      </w:pPr>
      <w:r w:rsidRPr="001D4F0D">
        <w:t>КОРРЕКТИРУЮЩЕГО КОЭФФИЦИЕНТА К2 ДЛЯ ДЕЯТЕЛЬНОСТИ: ОКАЗАНИЕ</w:t>
      </w:r>
    </w:p>
    <w:p w:rsidR="00517E28" w:rsidRPr="001D4F0D" w:rsidRDefault="00517E28">
      <w:pPr>
        <w:pStyle w:val="ConsPlusTitle"/>
        <w:jc w:val="center"/>
      </w:pPr>
      <w:r w:rsidRPr="001D4F0D">
        <w:t>УСЛУГ ОБЩЕСТВЕННОГО ПИТАНИЯ ЧЕРЕЗ ОБЪЕКТЫ ОРГАНИЗАЦИИ</w:t>
      </w:r>
    </w:p>
    <w:p w:rsidR="00517E28" w:rsidRPr="001D4F0D" w:rsidRDefault="00517E28">
      <w:pPr>
        <w:pStyle w:val="ConsPlusTitle"/>
        <w:jc w:val="center"/>
      </w:pPr>
      <w:r w:rsidRPr="001D4F0D">
        <w:t>ОБЩЕСТВЕННОГО ПИТАНИЯ, ИМЕЮЩИЕ ЗАЛЫ ОБСЛУЖИВАНИЯ ПОСЕТИТЕЛЕЙ</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1D4F0D">
            <w:pPr>
              <w:pStyle w:val="ConsPlusNormal"/>
              <w:jc w:val="center"/>
            </w:pPr>
            <w:r w:rsidRPr="001D4F0D">
              <w:t xml:space="preserve"> </w:t>
            </w:r>
            <w:r w:rsidR="00517E28" w:rsidRPr="001D4F0D">
              <w:t xml:space="preserve">(в ред. </w:t>
            </w:r>
            <w:hyperlink r:id="rId28" w:history="1">
              <w:r w:rsidR="00517E28" w:rsidRPr="001D4F0D">
                <w:t>решения</w:t>
              </w:r>
            </w:hyperlink>
            <w:r w:rsidR="00517E28" w:rsidRPr="001D4F0D">
              <w:t xml:space="preserve"> Кикнурской районной Думы Кировской области</w:t>
            </w:r>
          </w:p>
          <w:p w:rsidR="00517E28" w:rsidRPr="001D4F0D" w:rsidRDefault="00517E28">
            <w:pPr>
              <w:pStyle w:val="ConsPlusNormal"/>
              <w:jc w:val="center"/>
            </w:pPr>
            <w:r w:rsidRPr="001D4F0D">
              <w:t>от 23.03.2018 N 137)</w:t>
            </w:r>
          </w:p>
        </w:tc>
      </w:tr>
    </w:tbl>
    <w:p w:rsidR="00517E28" w:rsidRPr="001D4F0D" w:rsidRDefault="00517E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2154"/>
        <w:gridCol w:w="2154"/>
      </w:tblGrid>
      <w:tr w:rsidR="001D4F0D" w:rsidRPr="001D4F0D">
        <w:tc>
          <w:tcPr>
            <w:tcW w:w="567" w:type="dxa"/>
          </w:tcPr>
          <w:p w:rsidR="00517E28" w:rsidRPr="001D4F0D" w:rsidRDefault="00517E28">
            <w:pPr>
              <w:pStyle w:val="ConsPlusNormal"/>
              <w:jc w:val="center"/>
            </w:pPr>
            <w:r w:rsidRPr="001D4F0D">
              <w:t>N п/п</w:t>
            </w:r>
          </w:p>
        </w:tc>
        <w:tc>
          <w:tcPr>
            <w:tcW w:w="4195" w:type="dxa"/>
          </w:tcPr>
          <w:p w:rsidR="00517E28" w:rsidRPr="001D4F0D" w:rsidRDefault="00517E28">
            <w:pPr>
              <w:pStyle w:val="ConsPlusNormal"/>
              <w:jc w:val="center"/>
            </w:pPr>
            <w:r w:rsidRPr="001D4F0D">
              <w:t>Вид деятельности в сфере общественного питания</w:t>
            </w:r>
          </w:p>
        </w:tc>
        <w:tc>
          <w:tcPr>
            <w:tcW w:w="2154" w:type="dxa"/>
          </w:tcPr>
          <w:p w:rsidR="00517E28" w:rsidRPr="001D4F0D" w:rsidRDefault="00517E28">
            <w:pPr>
              <w:pStyle w:val="ConsPlusNormal"/>
              <w:jc w:val="center"/>
            </w:pPr>
            <w:r w:rsidRPr="001D4F0D">
              <w:t>Населенные пункты с численностью проживающих от 1 тысячи до 10 тысяч человек</w:t>
            </w:r>
          </w:p>
        </w:tc>
        <w:tc>
          <w:tcPr>
            <w:tcW w:w="2154" w:type="dxa"/>
          </w:tcPr>
          <w:p w:rsidR="00517E28" w:rsidRPr="001D4F0D" w:rsidRDefault="00517E28">
            <w:pPr>
              <w:pStyle w:val="ConsPlusNormal"/>
              <w:jc w:val="center"/>
            </w:pPr>
            <w:r w:rsidRPr="001D4F0D">
              <w:t>Населенные пункты с численностью проживающих менее 1 тысячи человек</w:t>
            </w:r>
          </w:p>
        </w:tc>
      </w:tr>
      <w:tr w:rsidR="001D4F0D" w:rsidRPr="001D4F0D">
        <w:tc>
          <w:tcPr>
            <w:tcW w:w="567" w:type="dxa"/>
          </w:tcPr>
          <w:p w:rsidR="00517E28" w:rsidRPr="001D4F0D" w:rsidRDefault="00517E28">
            <w:pPr>
              <w:pStyle w:val="ConsPlusNormal"/>
              <w:jc w:val="center"/>
            </w:pPr>
            <w:r w:rsidRPr="001D4F0D">
              <w:t>1</w:t>
            </w:r>
          </w:p>
        </w:tc>
        <w:tc>
          <w:tcPr>
            <w:tcW w:w="4195" w:type="dxa"/>
          </w:tcPr>
          <w:p w:rsidR="00517E28" w:rsidRPr="001D4F0D" w:rsidRDefault="00517E28">
            <w:pPr>
              <w:pStyle w:val="ConsPlusNormal"/>
              <w:jc w:val="center"/>
            </w:pPr>
            <w:r w:rsidRPr="001D4F0D">
              <w:t>2</w:t>
            </w:r>
          </w:p>
        </w:tc>
        <w:tc>
          <w:tcPr>
            <w:tcW w:w="2154" w:type="dxa"/>
          </w:tcPr>
          <w:p w:rsidR="00517E28" w:rsidRPr="001D4F0D" w:rsidRDefault="00517E28">
            <w:pPr>
              <w:pStyle w:val="ConsPlusNormal"/>
              <w:jc w:val="center"/>
            </w:pPr>
            <w:r w:rsidRPr="001D4F0D">
              <w:t>3</w:t>
            </w:r>
          </w:p>
        </w:tc>
        <w:tc>
          <w:tcPr>
            <w:tcW w:w="2154" w:type="dxa"/>
          </w:tcPr>
          <w:p w:rsidR="00517E28" w:rsidRPr="001D4F0D" w:rsidRDefault="00517E28">
            <w:pPr>
              <w:pStyle w:val="ConsPlusNormal"/>
              <w:jc w:val="center"/>
            </w:pPr>
            <w:r w:rsidRPr="001D4F0D">
              <w:t>4</w:t>
            </w:r>
          </w:p>
        </w:tc>
      </w:tr>
      <w:tr w:rsidR="001D4F0D" w:rsidRPr="001D4F0D">
        <w:tc>
          <w:tcPr>
            <w:tcW w:w="567" w:type="dxa"/>
          </w:tcPr>
          <w:p w:rsidR="00517E28" w:rsidRPr="001D4F0D" w:rsidRDefault="00517E28">
            <w:pPr>
              <w:pStyle w:val="ConsPlusNormal"/>
              <w:jc w:val="center"/>
            </w:pPr>
            <w:r w:rsidRPr="001D4F0D">
              <w:t>1.</w:t>
            </w:r>
          </w:p>
        </w:tc>
        <w:tc>
          <w:tcPr>
            <w:tcW w:w="4195" w:type="dxa"/>
          </w:tcPr>
          <w:p w:rsidR="00517E28" w:rsidRPr="001D4F0D" w:rsidRDefault="00517E28">
            <w:pPr>
              <w:pStyle w:val="ConsPlusNormal"/>
            </w:pPr>
            <w:r w:rsidRPr="001D4F0D">
              <w:t>Деятельность ресторанов</w:t>
            </w:r>
          </w:p>
        </w:tc>
        <w:tc>
          <w:tcPr>
            <w:tcW w:w="2154" w:type="dxa"/>
          </w:tcPr>
          <w:p w:rsidR="00517E28" w:rsidRPr="001D4F0D" w:rsidRDefault="00517E28">
            <w:pPr>
              <w:pStyle w:val="ConsPlusNormal"/>
              <w:jc w:val="center"/>
            </w:pPr>
            <w:r w:rsidRPr="001D4F0D">
              <w:t>0,403</w:t>
            </w:r>
          </w:p>
        </w:tc>
        <w:tc>
          <w:tcPr>
            <w:tcW w:w="2154" w:type="dxa"/>
          </w:tcPr>
          <w:p w:rsidR="00517E28" w:rsidRPr="001D4F0D" w:rsidRDefault="00517E28">
            <w:pPr>
              <w:pStyle w:val="ConsPlusNormal"/>
              <w:jc w:val="center"/>
            </w:pPr>
            <w:r w:rsidRPr="001D4F0D">
              <w:t>0,12</w:t>
            </w:r>
          </w:p>
        </w:tc>
      </w:tr>
      <w:tr w:rsidR="001D4F0D" w:rsidRPr="001D4F0D">
        <w:tc>
          <w:tcPr>
            <w:tcW w:w="567" w:type="dxa"/>
          </w:tcPr>
          <w:p w:rsidR="00517E28" w:rsidRPr="001D4F0D" w:rsidRDefault="00517E28">
            <w:pPr>
              <w:pStyle w:val="ConsPlusNormal"/>
              <w:jc w:val="center"/>
            </w:pPr>
            <w:r w:rsidRPr="001D4F0D">
              <w:t>2.</w:t>
            </w:r>
          </w:p>
        </w:tc>
        <w:tc>
          <w:tcPr>
            <w:tcW w:w="4195" w:type="dxa"/>
          </w:tcPr>
          <w:p w:rsidR="00517E28" w:rsidRPr="001D4F0D" w:rsidRDefault="00517E28">
            <w:pPr>
              <w:pStyle w:val="ConsPlusNormal"/>
            </w:pPr>
            <w:r w:rsidRPr="001D4F0D">
              <w:t>Деятельность кафе, баров</w:t>
            </w:r>
          </w:p>
        </w:tc>
        <w:tc>
          <w:tcPr>
            <w:tcW w:w="2154" w:type="dxa"/>
          </w:tcPr>
          <w:p w:rsidR="00517E28" w:rsidRPr="001D4F0D" w:rsidRDefault="00517E28">
            <w:pPr>
              <w:pStyle w:val="ConsPlusNormal"/>
              <w:jc w:val="center"/>
            </w:pPr>
            <w:r w:rsidRPr="001D4F0D">
              <w:t>0,259</w:t>
            </w:r>
          </w:p>
        </w:tc>
        <w:tc>
          <w:tcPr>
            <w:tcW w:w="2154" w:type="dxa"/>
          </w:tcPr>
          <w:p w:rsidR="00517E28" w:rsidRPr="001D4F0D" w:rsidRDefault="00517E28">
            <w:pPr>
              <w:pStyle w:val="ConsPlusNormal"/>
              <w:jc w:val="center"/>
            </w:pPr>
            <w:r w:rsidRPr="001D4F0D">
              <w:t>0,12</w:t>
            </w:r>
          </w:p>
        </w:tc>
      </w:tr>
      <w:tr w:rsidR="001D4F0D" w:rsidRPr="001D4F0D">
        <w:tc>
          <w:tcPr>
            <w:tcW w:w="567" w:type="dxa"/>
          </w:tcPr>
          <w:p w:rsidR="00517E28" w:rsidRPr="001D4F0D" w:rsidRDefault="00517E28">
            <w:pPr>
              <w:pStyle w:val="ConsPlusNormal"/>
              <w:jc w:val="center"/>
            </w:pPr>
            <w:r w:rsidRPr="001D4F0D">
              <w:t>3.</w:t>
            </w:r>
          </w:p>
        </w:tc>
        <w:tc>
          <w:tcPr>
            <w:tcW w:w="4195" w:type="dxa"/>
          </w:tcPr>
          <w:p w:rsidR="00517E28" w:rsidRPr="001D4F0D" w:rsidRDefault="00517E28">
            <w:pPr>
              <w:pStyle w:val="ConsPlusNormal"/>
            </w:pPr>
            <w:r w:rsidRPr="001D4F0D">
              <w:t>Деятельность столовых общедоступных без реализации алкогольной продукции</w:t>
            </w:r>
          </w:p>
        </w:tc>
        <w:tc>
          <w:tcPr>
            <w:tcW w:w="2154" w:type="dxa"/>
          </w:tcPr>
          <w:p w:rsidR="00517E28" w:rsidRPr="001D4F0D" w:rsidRDefault="00517E28">
            <w:pPr>
              <w:pStyle w:val="ConsPlusNormal"/>
              <w:jc w:val="center"/>
            </w:pPr>
            <w:r w:rsidRPr="001D4F0D">
              <w:t>0,086</w:t>
            </w:r>
          </w:p>
        </w:tc>
        <w:tc>
          <w:tcPr>
            <w:tcW w:w="2154" w:type="dxa"/>
          </w:tcPr>
          <w:p w:rsidR="00517E28" w:rsidRPr="001D4F0D" w:rsidRDefault="00517E28">
            <w:pPr>
              <w:pStyle w:val="ConsPlusNormal"/>
              <w:jc w:val="center"/>
            </w:pPr>
            <w:r w:rsidRPr="001D4F0D">
              <w:t>0,02</w:t>
            </w:r>
          </w:p>
        </w:tc>
      </w:tr>
      <w:tr w:rsidR="001D4F0D" w:rsidRPr="001D4F0D">
        <w:tc>
          <w:tcPr>
            <w:tcW w:w="567" w:type="dxa"/>
          </w:tcPr>
          <w:p w:rsidR="00517E28" w:rsidRPr="001D4F0D" w:rsidRDefault="00517E28">
            <w:pPr>
              <w:pStyle w:val="ConsPlusNormal"/>
              <w:jc w:val="center"/>
            </w:pPr>
            <w:r w:rsidRPr="001D4F0D">
              <w:t>4.</w:t>
            </w:r>
          </w:p>
        </w:tc>
        <w:tc>
          <w:tcPr>
            <w:tcW w:w="4195" w:type="dxa"/>
          </w:tcPr>
          <w:p w:rsidR="00517E28" w:rsidRPr="001D4F0D" w:rsidRDefault="00517E28">
            <w:pPr>
              <w:pStyle w:val="ConsPlusNormal"/>
            </w:pPr>
            <w:r w:rsidRPr="001D4F0D">
              <w:t>Деятельность столовых по месту работы, учебы</w:t>
            </w:r>
          </w:p>
        </w:tc>
        <w:tc>
          <w:tcPr>
            <w:tcW w:w="2154" w:type="dxa"/>
          </w:tcPr>
          <w:p w:rsidR="00517E28" w:rsidRPr="001D4F0D" w:rsidRDefault="00517E28">
            <w:pPr>
              <w:pStyle w:val="ConsPlusNormal"/>
              <w:jc w:val="center"/>
            </w:pPr>
            <w:r w:rsidRPr="001D4F0D">
              <w:t>0,029</w:t>
            </w:r>
          </w:p>
        </w:tc>
        <w:tc>
          <w:tcPr>
            <w:tcW w:w="2154" w:type="dxa"/>
          </w:tcPr>
          <w:p w:rsidR="00517E28" w:rsidRPr="001D4F0D" w:rsidRDefault="00517E28">
            <w:pPr>
              <w:pStyle w:val="ConsPlusNormal"/>
              <w:jc w:val="center"/>
            </w:pPr>
            <w:r w:rsidRPr="001D4F0D">
              <w:t>0,01</w:t>
            </w:r>
          </w:p>
        </w:tc>
      </w:tr>
      <w:tr w:rsidR="001D4F0D" w:rsidRPr="001D4F0D">
        <w:tc>
          <w:tcPr>
            <w:tcW w:w="567" w:type="dxa"/>
          </w:tcPr>
          <w:p w:rsidR="00517E28" w:rsidRPr="001D4F0D" w:rsidRDefault="00517E28">
            <w:pPr>
              <w:pStyle w:val="ConsPlusNormal"/>
              <w:jc w:val="center"/>
            </w:pPr>
            <w:r w:rsidRPr="001D4F0D">
              <w:t>5.</w:t>
            </w:r>
          </w:p>
        </w:tc>
        <w:tc>
          <w:tcPr>
            <w:tcW w:w="4195" w:type="dxa"/>
          </w:tcPr>
          <w:p w:rsidR="00517E28" w:rsidRPr="001D4F0D" w:rsidRDefault="00517E28">
            <w:pPr>
              <w:pStyle w:val="ConsPlusNormal"/>
            </w:pPr>
            <w:r w:rsidRPr="001D4F0D">
              <w:t>Деятельность закусочных, столовых, буфетов с реализацией алкогольной продукции</w:t>
            </w:r>
          </w:p>
        </w:tc>
        <w:tc>
          <w:tcPr>
            <w:tcW w:w="2154" w:type="dxa"/>
          </w:tcPr>
          <w:p w:rsidR="00517E28" w:rsidRPr="001D4F0D" w:rsidRDefault="00517E28">
            <w:pPr>
              <w:pStyle w:val="ConsPlusNormal"/>
              <w:jc w:val="center"/>
            </w:pPr>
            <w:r w:rsidRPr="001D4F0D">
              <w:t>0,259</w:t>
            </w:r>
          </w:p>
        </w:tc>
        <w:tc>
          <w:tcPr>
            <w:tcW w:w="2154" w:type="dxa"/>
          </w:tcPr>
          <w:p w:rsidR="00517E28" w:rsidRPr="001D4F0D" w:rsidRDefault="00517E28">
            <w:pPr>
              <w:pStyle w:val="ConsPlusNormal"/>
              <w:jc w:val="center"/>
            </w:pPr>
            <w:r w:rsidRPr="001D4F0D">
              <w:t>0,12</w:t>
            </w:r>
          </w:p>
        </w:tc>
      </w:tr>
      <w:tr w:rsidR="001D4F0D" w:rsidRPr="001D4F0D">
        <w:tc>
          <w:tcPr>
            <w:tcW w:w="567" w:type="dxa"/>
          </w:tcPr>
          <w:p w:rsidR="00517E28" w:rsidRPr="001D4F0D" w:rsidRDefault="00517E28">
            <w:pPr>
              <w:pStyle w:val="ConsPlusNormal"/>
              <w:jc w:val="center"/>
            </w:pPr>
            <w:r w:rsidRPr="001D4F0D">
              <w:t>6.</w:t>
            </w:r>
          </w:p>
        </w:tc>
        <w:tc>
          <w:tcPr>
            <w:tcW w:w="4195" w:type="dxa"/>
          </w:tcPr>
          <w:p w:rsidR="00517E28" w:rsidRPr="001D4F0D" w:rsidRDefault="00517E28">
            <w:pPr>
              <w:pStyle w:val="ConsPlusNormal"/>
            </w:pPr>
            <w:r w:rsidRPr="001D4F0D">
              <w:t>Деятельность буфетов без реализации алкогольной продукции</w:t>
            </w:r>
          </w:p>
        </w:tc>
        <w:tc>
          <w:tcPr>
            <w:tcW w:w="2154" w:type="dxa"/>
          </w:tcPr>
          <w:p w:rsidR="00517E28" w:rsidRPr="001D4F0D" w:rsidRDefault="00517E28">
            <w:pPr>
              <w:pStyle w:val="ConsPlusNormal"/>
              <w:jc w:val="center"/>
            </w:pPr>
            <w:r w:rsidRPr="001D4F0D">
              <w:t>0,029</w:t>
            </w:r>
          </w:p>
        </w:tc>
        <w:tc>
          <w:tcPr>
            <w:tcW w:w="2154" w:type="dxa"/>
          </w:tcPr>
          <w:p w:rsidR="00517E28" w:rsidRPr="001D4F0D" w:rsidRDefault="00517E28">
            <w:pPr>
              <w:pStyle w:val="ConsPlusNormal"/>
              <w:jc w:val="center"/>
            </w:pPr>
            <w:r w:rsidRPr="001D4F0D">
              <w:t>0,01</w:t>
            </w:r>
          </w:p>
        </w:tc>
      </w:tr>
      <w:tr w:rsidR="00517E28" w:rsidRPr="001D4F0D">
        <w:tc>
          <w:tcPr>
            <w:tcW w:w="567" w:type="dxa"/>
          </w:tcPr>
          <w:p w:rsidR="00517E28" w:rsidRPr="001D4F0D" w:rsidRDefault="00517E28">
            <w:pPr>
              <w:pStyle w:val="ConsPlusNormal"/>
              <w:jc w:val="center"/>
            </w:pPr>
            <w:r w:rsidRPr="001D4F0D">
              <w:t>7.</w:t>
            </w:r>
          </w:p>
        </w:tc>
        <w:tc>
          <w:tcPr>
            <w:tcW w:w="4195" w:type="dxa"/>
          </w:tcPr>
          <w:p w:rsidR="00517E28" w:rsidRPr="001D4F0D" w:rsidRDefault="00517E28">
            <w:pPr>
              <w:pStyle w:val="ConsPlusNormal"/>
            </w:pPr>
            <w:r w:rsidRPr="001D4F0D">
              <w:t>Деятельность магазинов (отделов) кулинарии</w:t>
            </w:r>
          </w:p>
        </w:tc>
        <w:tc>
          <w:tcPr>
            <w:tcW w:w="2154" w:type="dxa"/>
          </w:tcPr>
          <w:p w:rsidR="00517E28" w:rsidRPr="001D4F0D" w:rsidRDefault="00517E28">
            <w:pPr>
              <w:pStyle w:val="ConsPlusNormal"/>
              <w:jc w:val="center"/>
            </w:pPr>
            <w:r w:rsidRPr="001D4F0D">
              <w:t>0,029</w:t>
            </w:r>
          </w:p>
        </w:tc>
        <w:tc>
          <w:tcPr>
            <w:tcW w:w="2154" w:type="dxa"/>
          </w:tcPr>
          <w:p w:rsidR="00517E28" w:rsidRPr="001D4F0D" w:rsidRDefault="00517E28">
            <w:pPr>
              <w:pStyle w:val="ConsPlusNormal"/>
              <w:jc w:val="center"/>
            </w:pPr>
            <w:r w:rsidRPr="001D4F0D">
              <w:t>0,01</w:t>
            </w:r>
          </w:p>
        </w:tc>
      </w:tr>
    </w:tbl>
    <w:p w:rsidR="00517E28" w:rsidRPr="001D4F0D" w:rsidRDefault="00517E28">
      <w:pPr>
        <w:pStyle w:val="ConsPlusNormal"/>
        <w:jc w:val="both"/>
      </w:pPr>
    </w:p>
    <w:p w:rsidR="00517E28" w:rsidRPr="001D4F0D" w:rsidRDefault="00517E28">
      <w:pPr>
        <w:pStyle w:val="ConsPlusNormal"/>
        <w:ind w:firstLine="540"/>
        <w:jc w:val="both"/>
      </w:pPr>
      <w:r w:rsidRPr="001D4F0D">
        <w:t>К предприятиям, находящимся вне населенных пунктов, применяется значение корректирующего коэффициента К2, утвержденное для районного центра, на территории которого они находятся.</w:t>
      </w: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1"/>
      </w:pPr>
      <w:r w:rsidRPr="001D4F0D">
        <w:t>Приложение N 3</w:t>
      </w:r>
    </w:p>
    <w:p w:rsidR="00517E28" w:rsidRPr="001D4F0D" w:rsidRDefault="00517E28">
      <w:pPr>
        <w:pStyle w:val="ConsPlusNormal"/>
        <w:jc w:val="right"/>
      </w:pPr>
      <w:r w:rsidRPr="001D4F0D">
        <w:t>к Положению,</w:t>
      </w:r>
    </w:p>
    <w:p w:rsidR="00517E28" w:rsidRPr="001D4F0D" w:rsidRDefault="00517E28">
      <w:pPr>
        <w:pStyle w:val="ConsPlusNormal"/>
        <w:jc w:val="right"/>
      </w:pPr>
      <w:r w:rsidRPr="001D4F0D">
        <w:t>утвержденному</w:t>
      </w:r>
    </w:p>
    <w:p w:rsidR="00517E28" w:rsidRPr="001D4F0D" w:rsidRDefault="00517E28">
      <w:pPr>
        <w:pStyle w:val="ConsPlusNormal"/>
        <w:jc w:val="right"/>
      </w:pPr>
      <w:r w:rsidRPr="001D4F0D">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r w:rsidRPr="001D4F0D">
        <w:t>ЗНАЧЕНИЕ</w:t>
      </w:r>
    </w:p>
    <w:p w:rsidR="00517E28" w:rsidRPr="001D4F0D" w:rsidRDefault="00517E28">
      <w:pPr>
        <w:pStyle w:val="ConsPlusTitle"/>
        <w:jc w:val="center"/>
      </w:pPr>
      <w:r w:rsidRPr="001D4F0D">
        <w:t>КОРРЕКТИРУЮЩЕГО КОЭФФИЦИЕНТА К2 ДЛЯ РОЗНИЧНОЙ ТОРГОВЛИ,</w:t>
      </w:r>
    </w:p>
    <w:p w:rsidR="00517E28" w:rsidRPr="001D4F0D" w:rsidRDefault="00517E28">
      <w:pPr>
        <w:pStyle w:val="ConsPlusTitle"/>
        <w:jc w:val="center"/>
      </w:pPr>
      <w:r w:rsidRPr="001D4F0D">
        <w:t>ОСУЩЕСТВЛЯЕМОЙ ЧЕРЕЗ ОБЪЕКТЫ СТАЦИОНАРНОЙ ТОРГОВОЙ СЕТИ,</w:t>
      </w:r>
    </w:p>
    <w:p w:rsidR="00517E28" w:rsidRPr="001D4F0D" w:rsidRDefault="00517E28">
      <w:pPr>
        <w:pStyle w:val="ConsPlusTitle"/>
        <w:jc w:val="center"/>
      </w:pPr>
      <w:r w:rsidRPr="001D4F0D">
        <w:t>ИМЕЮЩИЕ ТОРГОВЫЕ ЗАЛЫ</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517E28">
            <w:pPr>
              <w:pStyle w:val="ConsPlusNormal"/>
              <w:jc w:val="center"/>
            </w:pPr>
            <w:r w:rsidRPr="001D4F0D">
              <w:t>Список изменяющих документов</w:t>
            </w:r>
          </w:p>
          <w:p w:rsidR="00517E28" w:rsidRPr="001D4F0D" w:rsidRDefault="00517E28">
            <w:pPr>
              <w:pStyle w:val="ConsPlusNormal"/>
              <w:jc w:val="center"/>
            </w:pPr>
            <w:r w:rsidRPr="001D4F0D">
              <w:t xml:space="preserve">(в ред. </w:t>
            </w:r>
            <w:hyperlink r:id="rId29" w:history="1">
              <w:r w:rsidRPr="001D4F0D">
                <w:t>решения</w:t>
              </w:r>
            </w:hyperlink>
            <w:r w:rsidRPr="001D4F0D">
              <w:t xml:space="preserve"> Кикнурской районной Думы Кировской области</w:t>
            </w:r>
          </w:p>
          <w:p w:rsidR="00517E28" w:rsidRPr="001D4F0D" w:rsidRDefault="00517E28">
            <w:pPr>
              <w:pStyle w:val="ConsPlusNormal"/>
              <w:jc w:val="center"/>
            </w:pPr>
            <w:r w:rsidRPr="001D4F0D">
              <w:t>от 23.03.2018 N 137)</w:t>
            </w:r>
          </w:p>
        </w:tc>
      </w:tr>
    </w:tbl>
    <w:p w:rsidR="00517E28" w:rsidRPr="001D4F0D" w:rsidRDefault="00517E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082"/>
        <w:gridCol w:w="2154"/>
        <w:gridCol w:w="2154"/>
      </w:tblGrid>
      <w:tr w:rsidR="001D4F0D" w:rsidRPr="001D4F0D">
        <w:tc>
          <w:tcPr>
            <w:tcW w:w="680" w:type="dxa"/>
          </w:tcPr>
          <w:p w:rsidR="00517E28" w:rsidRPr="001D4F0D" w:rsidRDefault="00517E28">
            <w:pPr>
              <w:pStyle w:val="ConsPlusNormal"/>
            </w:pPr>
            <w:r w:rsidRPr="001D4F0D">
              <w:t>N п/п</w:t>
            </w:r>
          </w:p>
        </w:tc>
        <w:tc>
          <w:tcPr>
            <w:tcW w:w="4082" w:type="dxa"/>
          </w:tcPr>
          <w:p w:rsidR="00517E28" w:rsidRPr="001D4F0D" w:rsidRDefault="00517E28">
            <w:pPr>
              <w:pStyle w:val="ConsPlusNormal"/>
              <w:jc w:val="center"/>
            </w:pPr>
            <w:r w:rsidRPr="001D4F0D">
              <w:t>Группы товаров</w:t>
            </w:r>
          </w:p>
        </w:tc>
        <w:tc>
          <w:tcPr>
            <w:tcW w:w="2154" w:type="dxa"/>
          </w:tcPr>
          <w:p w:rsidR="00517E28" w:rsidRPr="001D4F0D" w:rsidRDefault="00517E28">
            <w:pPr>
              <w:pStyle w:val="ConsPlusNormal"/>
              <w:jc w:val="center"/>
            </w:pPr>
            <w:r w:rsidRPr="001D4F0D">
              <w:t>Населенные пункты с численностью проживающих от 1 тысячи до 10 тысяч человек</w:t>
            </w:r>
          </w:p>
        </w:tc>
        <w:tc>
          <w:tcPr>
            <w:tcW w:w="2154" w:type="dxa"/>
          </w:tcPr>
          <w:p w:rsidR="00517E28" w:rsidRPr="001D4F0D" w:rsidRDefault="00517E28">
            <w:pPr>
              <w:pStyle w:val="ConsPlusNormal"/>
              <w:jc w:val="center"/>
            </w:pPr>
            <w:r w:rsidRPr="001D4F0D">
              <w:t>Населенные пункты с численностью проживающих менее 1 тысячи человек</w:t>
            </w:r>
          </w:p>
        </w:tc>
      </w:tr>
      <w:tr w:rsidR="001D4F0D" w:rsidRPr="001D4F0D">
        <w:tc>
          <w:tcPr>
            <w:tcW w:w="680" w:type="dxa"/>
          </w:tcPr>
          <w:p w:rsidR="00517E28" w:rsidRPr="001D4F0D" w:rsidRDefault="00517E28">
            <w:pPr>
              <w:pStyle w:val="ConsPlusNormal"/>
              <w:jc w:val="center"/>
            </w:pPr>
            <w:r w:rsidRPr="001D4F0D">
              <w:t>1</w:t>
            </w:r>
          </w:p>
        </w:tc>
        <w:tc>
          <w:tcPr>
            <w:tcW w:w="4082" w:type="dxa"/>
          </w:tcPr>
          <w:p w:rsidR="00517E28" w:rsidRPr="001D4F0D" w:rsidRDefault="00517E28">
            <w:pPr>
              <w:pStyle w:val="ConsPlusNormal"/>
              <w:jc w:val="center"/>
            </w:pPr>
            <w:r w:rsidRPr="001D4F0D">
              <w:t>2</w:t>
            </w:r>
          </w:p>
        </w:tc>
        <w:tc>
          <w:tcPr>
            <w:tcW w:w="2154" w:type="dxa"/>
          </w:tcPr>
          <w:p w:rsidR="00517E28" w:rsidRPr="001D4F0D" w:rsidRDefault="00517E28">
            <w:pPr>
              <w:pStyle w:val="ConsPlusNormal"/>
              <w:jc w:val="center"/>
            </w:pPr>
            <w:r w:rsidRPr="001D4F0D">
              <w:t>3</w:t>
            </w:r>
          </w:p>
        </w:tc>
        <w:tc>
          <w:tcPr>
            <w:tcW w:w="2154" w:type="dxa"/>
          </w:tcPr>
          <w:p w:rsidR="00517E28" w:rsidRPr="001D4F0D" w:rsidRDefault="00517E28">
            <w:pPr>
              <w:pStyle w:val="ConsPlusNormal"/>
              <w:jc w:val="center"/>
            </w:pPr>
            <w:r w:rsidRPr="001D4F0D">
              <w:t>4</w:t>
            </w:r>
          </w:p>
        </w:tc>
      </w:tr>
      <w:tr w:rsidR="001D4F0D" w:rsidRPr="001D4F0D">
        <w:tc>
          <w:tcPr>
            <w:tcW w:w="680" w:type="dxa"/>
          </w:tcPr>
          <w:p w:rsidR="00517E28" w:rsidRPr="001D4F0D" w:rsidRDefault="00517E28">
            <w:pPr>
              <w:pStyle w:val="ConsPlusNormal"/>
              <w:jc w:val="center"/>
              <w:outlineLvl w:val="2"/>
            </w:pPr>
            <w:r w:rsidRPr="001D4F0D">
              <w:t>1.</w:t>
            </w:r>
          </w:p>
        </w:tc>
        <w:tc>
          <w:tcPr>
            <w:tcW w:w="4082" w:type="dxa"/>
          </w:tcPr>
          <w:p w:rsidR="00517E28" w:rsidRPr="001D4F0D" w:rsidRDefault="00517E28">
            <w:pPr>
              <w:pStyle w:val="ConsPlusNormal"/>
              <w:jc w:val="both"/>
            </w:pPr>
            <w:r w:rsidRPr="001D4F0D">
              <w:t>Продовольственные товары</w:t>
            </w:r>
          </w:p>
        </w:tc>
        <w:tc>
          <w:tcPr>
            <w:tcW w:w="2154" w:type="dxa"/>
          </w:tcPr>
          <w:p w:rsidR="00517E28" w:rsidRPr="001D4F0D" w:rsidRDefault="00517E28">
            <w:pPr>
              <w:pStyle w:val="ConsPlusNormal"/>
              <w:jc w:val="center"/>
            </w:pPr>
            <w:r w:rsidRPr="001D4F0D">
              <w:t>0,374</w:t>
            </w:r>
          </w:p>
        </w:tc>
        <w:tc>
          <w:tcPr>
            <w:tcW w:w="2154" w:type="dxa"/>
          </w:tcPr>
          <w:p w:rsidR="00517E28" w:rsidRPr="001D4F0D" w:rsidRDefault="00517E28">
            <w:pPr>
              <w:pStyle w:val="ConsPlusNormal"/>
              <w:jc w:val="center"/>
            </w:pPr>
            <w:r w:rsidRPr="001D4F0D">
              <w:t>0,008</w:t>
            </w:r>
          </w:p>
        </w:tc>
      </w:tr>
      <w:tr w:rsidR="001D4F0D" w:rsidRPr="001D4F0D">
        <w:tc>
          <w:tcPr>
            <w:tcW w:w="680" w:type="dxa"/>
          </w:tcPr>
          <w:p w:rsidR="00517E28" w:rsidRPr="001D4F0D" w:rsidRDefault="00517E28">
            <w:pPr>
              <w:pStyle w:val="ConsPlusNormal"/>
              <w:jc w:val="center"/>
            </w:pPr>
            <w:r w:rsidRPr="001D4F0D">
              <w:t>1.1.</w:t>
            </w:r>
          </w:p>
        </w:tc>
        <w:tc>
          <w:tcPr>
            <w:tcW w:w="4082" w:type="dxa"/>
          </w:tcPr>
          <w:p w:rsidR="00517E28" w:rsidRPr="001D4F0D" w:rsidRDefault="00517E28">
            <w:pPr>
              <w:pStyle w:val="ConsPlusNormal"/>
              <w:jc w:val="both"/>
            </w:pPr>
            <w:r w:rsidRPr="001D4F0D">
              <w:t>Продовольственные товары для детского и диабетического питания</w:t>
            </w:r>
          </w:p>
        </w:tc>
        <w:tc>
          <w:tcPr>
            <w:tcW w:w="2154" w:type="dxa"/>
          </w:tcPr>
          <w:p w:rsidR="00517E28" w:rsidRPr="001D4F0D" w:rsidRDefault="00517E28">
            <w:pPr>
              <w:pStyle w:val="ConsPlusNormal"/>
              <w:jc w:val="center"/>
            </w:pPr>
            <w:r w:rsidRPr="001D4F0D">
              <w:t>0,259</w:t>
            </w:r>
          </w:p>
        </w:tc>
        <w:tc>
          <w:tcPr>
            <w:tcW w:w="2154" w:type="dxa"/>
          </w:tcPr>
          <w:p w:rsidR="00517E28" w:rsidRPr="001D4F0D" w:rsidRDefault="00517E28">
            <w:pPr>
              <w:pStyle w:val="ConsPlusNormal"/>
              <w:jc w:val="center"/>
            </w:pPr>
            <w:r w:rsidRPr="001D4F0D">
              <w:t>0,008</w:t>
            </w:r>
          </w:p>
        </w:tc>
      </w:tr>
      <w:tr w:rsidR="001D4F0D" w:rsidRPr="001D4F0D">
        <w:tc>
          <w:tcPr>
            <w:tcW w:w="680" w:type="dxa"/>
          </w:tcPr>
          <w:p w:rsidR="00517E28" w:rsidRPr="001D4F0D" w:rsidRDefault="00517E28">
            <w:pPr>
              <w:pStyle w:val="ConsPlusNormal"/>
              <w:jc w:val="center"/>
              <w:outlineLvl w:val="2"/>
            </w:pPr>
            <w:r w:rsidRPr="001D4F0D">
              <w:t>2.</w:t>
            </w:r>
          </w:p>
        </w:tc>
        <w:tc>
          <w:tcPr>
            <w:tcW w:w="4082" w:type="dxa"/>
          </w:tcPr>
          <w:p w:rsidR="00517E28" w:rsidRPr="001D4F0D" w:rsidRDefault="00517E28">
            <w:pPr>
              <w:pStyle w:val="ConsPlusNormal"/>
              <w:jc w:val="both"/>
            </w:pPr>
            <w:r w:rsidRPr="001D4F0D">
              <w:t>Непродовольственные товары</w:t>
            </w:r>
          </w:p>
        </w:tc>
        <w:tc>
          <w:tcPr>
            <w:tcW w:w="2154" w:type="dxa"/>
          </w:tcPr>
          <w:p w:rsidR="00517E28" w:rsidRPr="001D4F0D" w:rsidRDefault="00517E28">
            <w:pPr>
              <w:pStyle w:val="ConsPlusNormal"/>
              <w:jc w:val="center"/>
            </w:pPr>
            <w:r w:rsidRPr="001D4F0D">
              <w:t>0,288</w:t>
            </w:r>
          </w:p>
        </w:tc>
        <w:tc>
          <w:tcPr>
            <w:tcW w:w="2154" w:type="dxa"/>
          </w:tcPr>
          <w:p w:rsidR="00517E28" w:rsidRPr="001D4F0D" w:rsidRDefault="00517E28">
            <w:pPr>
              <w:pStyle w:val="ConsPlusNormal"/>
              <w:jc w:val="center"/>
            </w:pPr>
            <w:r w:rsidRPr="001D4F0D">
              <w:t>0,008</w:t>
            </w:r>
          </w:p>
        </w:tc>
      </w:tr>
      <w:tr w:rsidR="001D4F0D" w:rsidRPr="001D4F0D">
        <w:tc>
          <w:tcPr>
            <w:tcW w:w="680" w:type="dxa"/>
          </w:tcPr>
          <w:p w:rsidR="00517E28" w:rsidRPr="001D4F0D" w:rsidRDefault="00517E28">
            <w:pPr>
              <w:pStyle w:val="ConsPlusNormal"/>
              <w:jc w:val="center"/>
            </w:pPr>
            <w:r w:rsidRPr="001D4F0D">
              <w:t>2.1.</w:t>
            </w:r>
          </w:p>
        </w:tc>
        <w:tc>
          <w:tcPr>
            <w:tcW w:w="4082" w:type="dxa"/>
          </w:tcPr>
          <w:p w:rsidR="00517E28" w:rsidRPr="001D4F0D" w:rsidRDefault="00517E28">
            <w:pPr>
              <w:pStyle w:val="ConsPlusNormal"/>
              <w:jc w:val="both"/>
            </w:pPr>
            <w:r w:rsidRPr="001D4F0D">
              <w:t>Меха и меховые изделия</w:t>
            </w:r>
          </w:p>
        </w:tc>
        <w:tc>
          <w:tcPr>
            <w:tcW w:w="2154" w:type="dxa"/>
          </w:tcPr>
          <w:p w:rsidR="00517E28" w:rsidRPr="001D4F0D" w:rsidRDefault="00517E28">
            <w:pPr>
              <w:pStyle w:val="ConsPlusNormal"/>
              <w:jc w:val="center"/>
            </w:pPr>
            <w:r w:rsidRPr="001D4F0D">
              <w:t>0,403</w:t>
            </w:r>
          </w:p>
        </w:tc>
        <w:tc>
          <w:tcPr>
            <w:tcW w:w="2154" w:type="dxa"/>
          </w:tcPr>
          <w:p w:rsidR="00517E28" w:rsidRPr="001D4F0D" w:rsidRDefault="00517E28">
            <w:pPr>
              <w:pStyle w:val="ConsPlusNormal"/>
              <w:jc w:val="center"/>
            </w:pPr>
            <w:r w:rsidRPr="001D4F0D">
              <w:t>0,12</w:t>
            </w:r>
          </w:p>
        </w:tc>
      </w:tr>
      <w:tr w:rsidR="001D4F0D" w:rsidRPr="001D4F0D">
        <w:tc>
          <w:tcPr>
            <w:tcW w:w="680" w:type="dxa"/>
          </w:tcPr>
          <w:p w:rsidR="00517E28" w:rsidRPr="001D4F0D" w:rsidRDefault="00517E28">
            <w:pPr>
              <w:pStyle w:val="ConsPlusNormal"/>
              <w:jc w:val="center"/>
            </w:pPr>
            <w:r w:rsidRPr="001D4F0D">
              <w:t>2.2.</w:t>
            </w:r>
          </w:p>
        </w:tc>
        <w:tc>
          <w:tcPr>
            <w:tcW w:w="4082" w:type="dxa"/>
          </w:tcPr>
          <w:p w:rsidR="00517E28" w:rsidRPr="001D4F0D" w:rsidRDefault="00517E28">
            <w:pPr>
              <w:pStyle w:val="ConsPlusNormal"/>
              <w:jc w:val="both"/>
            </w:pPr>
            <w:r w:rsidRPr="001D4F0D">
              <w:t>Синтетические моющие средства, мыло хозяйственное и туалетное, парфюмерно-косметические товары</w:t>
            </w:r>
          </w:p>
        </w:tc>
        <w:tc>
          <w:tcPr>
            <w:tcW w:w="2154" w:type="dxa"/>
          </w:tcPr>
          <w:p w:rsidR="00517E28" w:rsidRPr="001D4F0D" w:rsidRDefault="00517E28">
            <w:pPr>
              <w:pStyle w:val="ConsPlusNormal"/>
              <w:jc w:val="center"/>
            </w:pPr>
            <w:r w:rsidRPr="001D4F0D">
              <w:t>0,29</w:t>
            </w:r>
          </w:p>
        </w:tc>
        <w:tc>
          <w:tcPr>
            <w:tcW w:w="2154" w:type="dxa"/>
          </w:tcPr>
          <w:p w:rsidR="00517E28" w:rsidRPr="001D4F0D" w:rsidRDefault="00517E28">
            <w:pPr>
              <w:pStyle w:val="ConsPlusNormal"/>
              <w:jc w:val="center"/>
            </w:pPr>
            <w:r w:rsidRPr="001D4F0D">
              <w:t>0,008</w:t>
            </w:r>
          </w:p>
        </w:tc>
      </w:tr>
      <w:tr w:rsidR="001D4F0D" w:rsidRPr="001D4F0D">
        <w:tc>
          <w:tcPr>
            <w:tcW w:w="680" w:type="dxa"/>
          </w:tcPr>
          <w:p w:rsidR="00517E28" w:rsidRPr="001D4F0D" w:rsidRDefault="00517E28">
            <w:pPr>
              <w:pStyle w:val="ConsPlusNormal"/>
              <w:jc w:val="center"/>
            </w:pPr>
            <w:r w:rsidRPr="001D4F0D">
              <w:t>2.3.</w:t>
            </w:r>
          </w:p>
        </w:tc>
        <w:tc>
          <w:tcPr>
            <w:tcW w:w="4082" w:type="dxa"/>
          </w:tcPr>
          <w:p w:rsidR="00517E28" w:rsidRPr="001D4F0D" w:rsidRDefault="00517E28">
            <w:pPr>
              <w:pStyle w:val="ConsPlusNormal"/>
              <w:jc w:val="both"/>
            </w:pPr>
            <w:r w:rsidRPr="001D4F0D">
              <w:t>Печатные издания</w:t>
            </w:r>
          </w:p>
        </w:tc>
        <w:tc>
          <w:tcPr>
            <w:tcW w:w="2154" w:type="dxa"/>
          </w:tcPr>
          <w:p w:rsidR="00517E28" w:rsidRPr="001D4F0D" w:rsidRDefault="00517E28">
            <w:pPr>
              <w:pStyle w:val="ConsPlusNormal"/>
              <w:jc w:val="center"/>
            </w:pPr>
            <w:r w:rsidRPr="001D4F0D">
              <w:t>0,187</w:t>
            </w:r>
          </w:p>
        </w:tc>
        <w:tc>
          <w:tcPr>
            <w:tcW w:w="2154" w:type="dxa"/>
          </w:tcPr>
          <w:p w:rsidR="00517E28" w:rsidRPr="001D4F0D" w:rsidRDefault="00517E28">
            <w:pPr>
              <w:pStyle w:val="ConsPlusNormal"/>
              <w:jc w:val="center"/>
            </w:pPr>
            <w:r w:rsidRPr="001D4F0D">
              <w:t>0,008</w:t>
            </w:r>
          </w:p>
        </w:tc>
      </w:tr>
      <w:tr w:rsidR="001D4F0D" w:rsidRPr="001D4F0D">
        <w:tc>
          <w:tcPr>
            <w:tcW w:w="680" w:type="dxa"/>
          </w:tcPr>
          <w:p w:rsidR="00517E28" w:rsidRPr="001D4F0D" w:rsidRDefault="00517E28">
            <w:pPr>
              <w:pStyle w:val="ConsPlusNormal"/>
              <w:jc w:val="center"/>
            </w:pPr>
            <w:r w:rsidRPr="001D4F0D">
              <w:t>2.4.</w:t>
            </w:r>
          </w:p>
        </w:tc>
        <w:tc>
          <w:tcPr>
            <w:tcW w:w="4082" w:type="dxa"/>
          </w:tcPr>
          <w:p w:rsidR="00517E28" w:rsidRPr="001D4F0D" w:rsidRDefault="00517E28">
            <w:pPr>
              <w:pStyle w:val="ConsPlusNormal"/>
              <w:jc w:val="both"/>
            </w:pPr>
            <w:r w:rsidRPr="001D4F0D">
              <w:t>Канцелярские товары, школьно-письменные, бумажно-беловые товары</w:t>
            </w:r>
          </w:p>
        </w:tc>
        <w:tc>
          <w:tcPr>
            <w:tcW w:w="2154" w:type="dxa"/>
          </w:tcPr>
          <w:p w:rsidR="00517E28" w:rsidRPr="001D4F0D" w:rsidRDefault="00517E28">
            <w:pPr>
              <w:pStyle w:val="ConsPlusNormal"/>
              <w:jc w:val="center"/>
            </w:pPr>
            <w:r w:rsidRPr="001D4F0D">
              <w:t>0,230</w:t>
            </w:r>
          </w:p>
        </w:tc>
        <w:tc>
          <w:tcPr>
            <w:tcW w:w="2154" w:type="dxa"/>
          </w:tcPr>
          <w:p w:rsidR="00517E28" w:rsidRPr="001D4F0D" w:rsidRDefault="00517E28">
            <w:pPr>
              <w:pStyle w:val="ConsPlusNormal"/>
              <w:jc w:val="center"/>
            </w:pPr>
            <w:r w:rsidRPr="001D4F0D">
              <w:t>0,008</w:t>
            </w:r>
          </w:p>
        </w:tc>
      </w:tr>
      <w:tr w:rsidR="001D4F0D" w:rsidRPr="001D4F0D">
        <w:tc>
          <w:tcPr>
            <w:tcW w:w="680" w:type="dxa"/>
          </w:tcPr>
          <w:p w:rsidR="00517E28" w:rsidRPr="001D4F0D" w:rsidRDefault="00517E28">
            <w:pPr>
              <w:pStyle w:val="ConsPlusNormal"/>
              <w:jc w:val="center"/>
            </w:pPr>
            <w:r w:rsidRPr="001D4F0D">
              <w:t>2.5.</w:t>
            </w:r>
          </w:p>
        </w:tc>
        <w:tc>
          <w:tcPr>
            <w:tcW w:w="4082" w:type="dxa"/>
          </w:tcPr>
          <w:p w:rsidR="00517E28" w:rsidRPr="001D4F0D" w:rsidRDefault="00517E28">
            <w:pPr>
              <w:pStyle w:val="ConsPlusNormal"/>
              <w:jc w:val="both"/>
            </w:pPr>
            <w:r w:rsidRPr="001D4F0D">
              <w:t>Электротовары, телерадиотовары, прочие культтовары, стройматериалы</w:t>
            </w:r>
          </w:p>
        </w:tc>
        <w:tc>
          <w:tcPr>
            <w:tcW w:w="2154" w:type="dxa"/>
          </w:tcPr>
          <w:p w:rsidR="00517E28" w:rsidRPr="001D4F0D" w:rsidRDefault="00517E28">
            <w:pPr>
              <w:pStyle w:val="ConsPlusNormal"/>
              <w:jc w:val="center"/>
            </w:pPr>
            <w:r w:rsidRPr="001D4F0D">
              <w:t>0,403</w:t>
            </w:r>
          </w:p>
        </w:tc>
        <w:tc>
          <w:tcPr>
            <w:tcW w:w="2154" w:type="dxa"/>
          </w:tcPr>
          <w:p w:rsidR="00517E28" w:rsidRPr="001D4F0D" w:rsidRDefault="00517E28">
            <w:pPr>
              <w:pStyle w:val="ConsPlusNormal"/>
              <w:jc w:val="center"/>
            </w:pPr>
            <w:r w:rsidRPr="001D4F0D">
              <w:t>0,12</w:t>
            </w:r>
          </w:p>
        </w:tc>
      </w:tr>
      <w:tr w:rsidR="001D4F0D" w:rsidRPr="001D4F0D">
        <w:tc>
          <w:tcPr>
            <w:tcW w:w="680" w:type="dxa"/>
          </w:tcPr>
          <w:p w:rsidR="00517E28" w:rsidRPr="001D4F0D" w:rsidRDefault="00517E28">
            <w:pPr>
              <w:pStyle w:val="ConsPlusNormal"/>
              <w:jc w:val="center"/>
            </w:pPr>
            <w:r w:rsidRPr="001D4F0D">
              <w:t>2.6.</w:t>
            </w:r>
          </w:p>
        </w:tc>
        <w:tc>
          <w:tcPr>
            <w:tcW w:w="4082" w:type="dxa"/>
          </w:tcPr>
          <w:p w:rsidR="00517E28" w:rsidRPr="001D4F0D" w:rsidRDefault="00517E28">
            <w:pPr>
              <w:pStyle w:val="ConsPlusNormal"/>
              <w:jc w:val="both"/>
            </w:pPr>
            <w:r w:rsidRPr="001D4F0D">
              <w:t>Запасные части и аксессуары для транспортных средств</w:t>
            </w:r>
          </w:p>
        </w:tc>
        <w:tc>
          <w:tcPr>
            <w:tcW w:w="2154" w:type="dxa"/>
          </w:tcPr>
          <w:p w:rsidR="00517E28" w:rsidRPr="001D4F0D" w:rsidRDefault="00517E28">
            <w:pPr>
              <w:pStyle w:val="ConsPlusNormal"/>
              <w:jc w:val="center"/>
            </w:pPr>
            <w:r w:rsidRPr="001D4F0D">
              <w:t>0,374</w:t>
            </w:r>
          </w:p>
        </w:tc>
        <w:tc>
          <w:tcPr>
            <w:tcW w:w="2154" w:type="dxa"/>
          </w:tcPr>
          <w:p w:rsidR="00517E28" w:rsidRPr="001D4F0D" w:rsidRDefault="00517E28">
            <w:pPr>
              <w:pStyle w:val="ConsPlusNormal"/>
              <w:jc w:val="center"/>
            </w:pPr>
            <w:r w:rsidRPr="001D4F0D">
              <w:t>0,1</w:t>
            </w:r>
          </w:p>
        </w:tc>
      </w:tr>
      <w:tr w:rsidR="001D4F0D" w:rsidRPr="001D4F0D">
        <w:tc>
          <w:tcPr>
            <w:tcW w:w="680" w:type="dxa"/>
          </w:tcPr>
          <w:p w:rsidR="00517E28" w:rsidRPr="001D4F0D" w:rsidRDefault="00517E28">
            <w:pPr>
              <w:pStyle w:val="ConsPlusNormal"/>
              <w:jc w:val="center"/>
            </w:pPr>
            <w:r w:rsidRPr="001D4F0D">
              <w:lastRenderedPageBreak/>
              <w:t>2.7.</w:t>
            </w:r>
          </w:p>
        </w:tc>
        <w:tc>
          <w:tcPr>
            <w:tcW w:w="4082" w:type="dxa"/>
          </w:tcPr>
          <w:p w:rsidR="00517E28" w:rsidRPr="001D4F0D" w:rsidRDefault="00517E28">
            <w:pPr>
              <w:pStyle w:val="ConsPlusNormal"/>
              <w:jc w:val="both"/>
            </w:pPr>
            <w:r w:rsidRPr="001D4F0D">
              <w:t>Велосипеды и мотоциклы</w:t>
            </w:r>
          </w:p>
        </w:tc>
        <w:tc>
          <w:tcPr>
            <w:tcW w:w="2154" w:type="dxa"/>
          </w:tcPr>
          <w:p w:rsidR="00517E28" w:rsidRPr="001D4F0D" w:rsidRDefault="00517E28">
            <w:pPr>
              <w:pStyle w:val="ConsPlusNormal"/>
              <w:jc w:val="center"/>
            </w:pPr>
            <w:r w:rsidRPr="001D4F0D">
              <w:t>0,374</w:t>
            </w:r>
          </w:p>
        </w:tc>
        <w:tc>
          <w:tcPr>
            <w:tcW w:w="2154" w:type="dxa"/>
          </w:tcPr>
          <w:p w:rsidR="00517E28" w:rsidRPr="001D4F0D" w:rsidRDefault="00517E28">
            <w:pPr>
              <w:pStyle w:val="ConsPlusNormal"/>
              <w:jc w:val="center"/>
            </w:pPr>
            <w:r w:rsidRPr="001D4F0D">
              <w:t>0,1</w:t>
            </w:r>
          </w:p>
        </w:tc>
      </w:tr>
      <w:tr w:rsidR="001D4F0D" w:rsidRPr="001D4F0D">
        <w:tc>
          <w:tcPr>
            <w:tcW w:w="680" w:type="dxa"/>
          </w:tcPr>
          <w:p w:rsidR="00517E28" w:rsidRPr="001D4F0D" w:rsidRDefault="00517E28">
            <w:pPr>
              <w:pStyle w:val="ConsPlusNormal"/>
              <w:jc w:val="center"/>
            </w:pPr>
            <w:r w:rsidRPr="001D4F0D">
              <w:t>2.8.</w:t>
            </w:r>
          </w:p>
        </w:tc>
        <w:tc>
          <w:tcPr>
            <w:tcW w:w="4082" w:type="dxa"/>
          </w:tcPr>
          <w:p w:rsidR="00517E28" w:rsidRPr="001D4F0D" w:rsidRDefault="00517E28">
            <w:pPr>
              <w:pStyle w:val="ConsPlusNormal"/>
              <w:jc w:val="both"/>
            </w:pPr>
            <w:r w:rsidRPr="001D4F0D">
              <w:t>Автомобили и другие транспортные средства (кроме автомобилей легковых и мотоциклов с мощностью двигателей свыше 150 л. с.)</w:t>
            </w:r>
          </w:p>
        </w:tc>
        <w:tc>
          <w:tcPr>
            <w:tcW w:w="2154" w:type="dxa"/>
          </w:tcPr>
          <w:p w:rsidR="00517E28" w:rsidRPr="001D4F0D" w:rsidRDefault="00517E28">
            <w:pPr>
              <w:pStyle w:val="ConsPlusNormal"/>
              <w:jc w:val="center"/>
            </w:pPr>
            <w:r w:rsidRPr="001D4F0D">
              <w:t>1</w:t>
            </w:r>
          </w:p>
        </w:tc>
        <w:tc>
          <w:tcPr>
            <w:tcW w:w="2154" w:type="dxa"/>
          </w:tcPr>
          <w:p w:rsidR="00517E28" w:rsidRPr="001D4F0D" w:rsidRDefault="00517E28">
            <w:pPr>
              <w:pStyle w:val="ConsPlusNormal"/>
              <w:jc w:val="center"/>
            </w:pPr>
            <w:r w:rsidRPr="001D4F0D">
              <w:t>0,54</w:t>
            </w:r>
          </w:p>
        </w:tc>
      </w:tr>
      <w:tr w:rsidR="001D4F0D" w:rsidRPr="001D4F0D">
        <w:tc>
          <w:tcPr>
            <w:tcW w:w="680" w:type="dxa"/>
          </w:tcPr>
          <w:p w:rsidR="00517E28" w:rsidRPr="001D4F0D" w:rsidRDefault="00517E28">
            <w:pPr>
              <w:pStyle w:val="ConsPlusNormal"/>
              <w:jc w:val="center"/>
            </w:pPr>
            <w:r w:rsidRPr="001D4F0D">
              <w:t>2.9.</w:t>
            </w:r>
          </w:p>
        </w:tc>
        <w:tc>
          <w:tcPr>
            <w:tcW w:w="4082" w:type="dxa"/>
          </w:tcPr>
          <w:p w:rsidR="00517E28" w:rsidRPr="001D4F0D" w:rsidRDefault="00517E28">
            <w:pPr>
              <w:pStyle w:val="ConsPlusNormal"/>
              <w:jc w:val="both"/>
            </w:pPr>
            <w:r w:rsidRPr="001D4F0D">
              <w:t>Ювелирные изделия</w:t>
            </w:r>
          </w:p>
        </w:tc>
        <w:tc>
          <w:tcPr>
            <w:tcW w:w="2154" w:type="dxa"/>
          </w:tcPr>
          <w:p w:rsidR="00517E28" w:rsidRPr="001D4F0D" w:rsidRDefault="00517E28">
            <w:pPr>
              <w:pStyle w:val="ConsPlusNormal"/>
              <w:jc w:val="center"/>
            </w:pPr>
            <w:r w:rsidRPr="001D4F0D">
              <w:t>0,576</w:t>
            </w:r>
          </w:p>
        </w:tc>
        <w:tc>
          <w:tcPr>
            <w:tcW w:w="2154" w:type="dxa"/>
          </w:tcPr>
          <w:p w:rsidR="00517E28" w:rsidRPr="001D4F0D" w:rsidRDefault="00517E28">
            <w:pPr>
              <w:pStyle w:val="ConsPlusNormal"/>
              <w:jc w:val="center"/>
            </w:pPr>
            <w:r w:rsidRPr="001D4F0D">
              <w:t>0,16</w:t>
            </w:r>
          </w:p>
        </w:tc>
      </w:tr>
      <w:tr w:rsidR="001D4F0D" w:rsidRPr="001D4F0D">
        <w:tc>
          <w:tcPr>
            <w:tcW w:w="680" w:type="dxa"/>
          </w:tcPr>
          <w:p w:rsidR="00517E28" w:rsidRPr="001D4F0D" w:rsidRDefault="00517E28">
            <w:pPr>
              <w:pStyle w:val="ConsPlusNormal"/>
              <w:jc w:val="center"/>
            </w:pPr>
            <w:r w:rsidRPr="001D4F0D">
              <w:t>2.10.</w:t>
            </w:r>
          </w:p>
        </w:tc>
        <w:tc>
          <w:tcPr>
            <w:tcW w:w="4082" w:type="dxa"/>
          </w:tcPr>
          <w:p w:rsidR="00517E28" w:rsidRPr="001D4F0D" w:rsidRDefault="00517E28">
            <w:pPr>
              <w:pStyle w:val="ConsPlusNormal"/>
              <w:jc w:val="both"/>
            </w:pPr>
            <w:r w:rsidRPr="001D4F0D">
              <w:t>Семена</w:t>
            </w:r>
          </w:p>
        </w:tc>
        <w:tc>
          <w:tcPr>
            <w:tcW w:w="2154" w:type="dxa"/>
          </w:tcPr>
          <w:p w:rsidR="00517E28" w:rsidRPr="001D4F0D" w:rsidRDefault="00517E28">
            <w:pPr>
              <w:pStyle w:val="ConsPlusNormal"/>
              <w:jc w:val="center"/>
            </w:pPr>
            <w:r w:rsidRPr="001D4F0D">
              <w:t>0,187</w:t>
            </w:r>
          </w:p>
        </w:tc>
        <w:tc>
          <w:tcPr>
            <w:tcW w:w="2154" w:type="dxa"/>
          </w:tcPr>
          <w:p w:rsidR="00517E28" w:rsidRPr="001D4F0D" w:rsidRDefault="00517E28">
            <w:pPr>
              <w:pStyle w:val="ConsPlusNormal"/>
              <w:jc w:val="center"/>
            </w:pPr>
            <w:r w:rsidRPr="001D4F0D">
              <w:t>0,008</w:t>
            </w:r>
          </w:p>
        </w:tc>
      </w:tr>
      <w:tr w:rsidR="001D4F0D" w:rsidRPr="001D4F0D">
        <w:tc>
          <w:tcPr>
            <w:tcW w:w="680" w:type="dxa"/>
            <w:vAlign w:val="center"/>
          </w:tcPr>
          <w:p w:rsidR="00517E28" w:rsidRPr="001D4F0D" w:rsidRDefault="00517E28">
            <w:pPr>
              <w:pStyle w:val="ConsPlusNormal"/>
              <w:jc w:val="center"/>
            </w:pPr>
            <w:r w:rsidRPr="001D4F0D">
              <w:t>2.11.</w:t>
            </w:r>
          </w:p>
        </w:tc>
        <w:tc>
          <w:tcPr>
            <w:tcW w:w="4082" w:type="dxa"/>
          </w:tcPr>
          <w:p w:rsidR="00517E28" w:rsidRPr="001D4F0D" w:rsidRDefault="00517E28">
            <w:pPr>
              <w:pStyle w:val="ConsPlusNormal"/>
              <w:jc w:val="both"/>
            </w:pPr>
            <w:r w:rsidRPr="001D4F0D">
              <w:t>Корм и предметы ухода за животными и птицами</w:t>
            </w:r>
          </w:p>
        </w:tc>
        <w:tc>
          <w:tcPr>
            <w:tcW w:w="2154" w:type="dxa"/>
          </w:tcPr>
          <w:p w:rsidR="00517E28" w:rsidRPr="001D4F0D" w:rsidRDefault="00517E28">
            <w:pPr>
              <w:pStyle w:val="ConsPlusNormal"/>
              <w:jc w:val="center"/>
            </w:pPr>
            <w:r w:rsidRPr="001D4F0D">
              <w:t>0,346</w:t>
            </w:r>
          </w:p>
        </w:tc>
        <w:tc>
          <w:tcPr>
            <w:tcW w:w="2154" w:type="dxa"/>
          </w:tcPr>
          <w:p w:rsidR="00517E28" w:rsidRPr="001D4F0D" w:rsidRDefault="00517E28">
            <w:pPr>
              <w:pStyle w:val="ConsPlusNormal"/>
              <w:jc w:val="center"/>
            </w:pPr>
            <w:r w:rsidRPr="001D4F0D">
              <w:t>0,09</w:t>
            </w:r>
          </w:p>
        </w:tc>
      </w:tr>
      <w:tr w:rsidR="001D4F0D" w:rsidRPr="001D4F0D">
        <w:tc>
          <w:tcPr>
            <w:tcW w:w="680" w:type="dxa"/>
          </w:tcPr>
          <w:p w:rsidR="00517E28" w:rsidRPr="001D4F0D" w:rsidRDefault="00517E28">
            <w:pPr>
              <w:pStyle w:val="ConsPlusNormal"/>
              <w:jc w:val="center"/>
            </w:pPr>
            <w:r w:rsidRPr="001D4F0D">
              <w:t>2.12.</w:t>
            </w:r>
          </w:p>
        </w:tc>
        <w:tc>
          <w:tcPr>
            <w:tcW w:w="4082" w:type="dxa"/>
          </w:tcPr>
          <w:p w:rsidR="00517E28" w:rsidRPr="001D4F0D" w:rsidRDefault="00517E28">
            <w:pPr>
              <w:pStyle w:val="ConsPlusNormal"/>
              <w:jc w:val="both"/>
            </w:pPr>
            <w:r w:rsidRPr="001D4F0D">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2154" w:type="dxa"/>
          </w:tcPr>
          <w:p w:rsidR="00517E28" w:rsidRPr="001D4F0D" w:rsidRDefault="00517E28">
            <w:pPr>
              <w:pStyle w:val="ConsPlusNormal"/>
              <w:jc w:val="center"/>
            </w:pPr>
            <w:r w:rsidRPr="001D4F0D">
              <w:t>0,187</w:t>
            </w:r>
          </w:p>
        </w:tc>
        <w:tc>
          <w:tcPr>
            <w:tcW w:w="2154" w:type="dxa"/>
          </w:tcPr>
          <w:p w:rsidR="00517E28" w:rsidRPr="001D4F0D" w:rsidRDefault="00517E28">
            <w:pPr>
              <w:pStyle w:val="ConsPlusNormal"/>
              <w:jc w:val="center"/>
            </w:pPr>
            <w:r w:rsidRPr="001D4F0D">
              <w:t>0,008</w:t>
            </w:r>
          </w:p>
        </w:tc>
      </w:tr>
      <w:tr w:rsidR="001D4F0D" w:rsidRPr="001D4F0D">
        <w:tc>
          <w:tcPr>
            <w:tcW w:w="680" w:type="dxa"/>
          </w:tcPr>
          <w:p w:rsidR="00517E28" w:rsidRPr="001D4F0D" w:rsidRDefault="00517E28">
            <w:pPr>
              <w:pStyle w:val="ConsPlusNormal"/>
              <w:jc w:val="center"/>
            </w:pPr>
            <w:r w:rsidRPr="001D4F0D">
              <w:t>2.13.</w:t>
            </w:r>
          </w:p>
        </w:tc>
        <w:tc>
          <w:tcPr>
            <w:tcW w:w="4082" w:type="dxa"/>
          </w:tcPr>
          <w:p w:rsidR="00517E28" w:rsidRPr="001D4F0D" w:rsidRDefault="00517E28">
            <w:pPr>
              <w:pStyle w:val="ConsPlusNormal"/>
              <w:jc w:val="both"/>
            </w:pPr>
            <w:r w:rsidRPr="001D4F0D">
              <w:t>Мебель, ковры</w:t>
            </w:r>
          </w:p>
        </w:tc>
        <w:tc>
          <w:tcPr>
            <w:tcW w:w="2154" w:type="dxa"/>
          </w:tcPr>
          <w:p w:rsidR="00517E28" w:rsidRPr="001D4F0D" w:rsidRDefault="00517E28">
            <w:pPr>
              <w:pStyle w:val="ConsPlusNormal"/>
              <w:jc w:val="center"/>
            </w:pPr>
            <w:r w:rsidRPr="001D4F0D">
              <w:t>0,403</w:t>
            </w:r>
          </w:p>
        </w:tc>
        <w:tc>
          <w:tcPr>
            <w:tcW w:w="2154" w:type="dxa"/>
          </w:tcPr>
          <w:p w:rsidR="00517E28" w:rsidRPr="001D4F0D" w:rsidRDefault="00517E28">
            <w:pPr>
              <w:pStyle w:val="ConsPlusNormal"/>
              <w:jc w:val="center"/>
            </w:pPr>
            <w:r w:rsidRPr="001D4F0D">
              <w:t>0,12</w:t>
            </w:r>
          </w:p>
        </w:tc>
      </w:tr>
      <w:tr w:rsidR="001D4F0D" w:rsidRPr="001D4F0D">
        <w:tc>
          <w:tcPr>
            <w:tcW w:w="680" w:type="dxa"/>
          </w:tcPr>
          <w:p w:rsidR="00517E28" w:rsidRPr="001D4F0D" w:rsidRDefault="00517E28">
            <w:pPr>
              <w:pStyle w:val="ConsPlusNormal"/>
              <w:jc w:val="center"/>
            </w:pPr>
            <w:r w:rsidRPr="001D4F0D">
              <w:t>2.14.</w:t>
            </w:r>
          </w:p>
        </w:tc>
        <w:tc>
          <w:tcPr>
            <w:tcW w:w="4082" w:type="dxa"/>
          </w:tcPr>
          <w:p w:rsidR="00517E28" w:rsidRPr="001D4F0D" w:rsidRDefault="00517E28">
            <w:pPr>
              <w:pStyle w:val="ConsPlusNormal"/>
              <w:jc w:val="both"/>
            </w:pPr>
            <w:r w:rsidRPr="001D4F0D">
              <w:t>Товары, бывшие в употреблении (кроме запчастей и автомобилей)</w:t>
            </w:r>
          </w:p>
        </w:tc>
        <w:tc>
          <w:tcPr>
            <w:tcW w:w="2154" w:type="dxa"/>
          </w:tcPr>
          <w:p w:rsidR="00517E28" w:rsidRPr="001D4F0D" w:rsidRDefault="00517E28">
            <w:pPr>
              <w:pStyle w:val="ConsPlusNormal"/>
              <w:jc w:val="center"/>
            </w:pPr>
            <w:r w:rsidRPr="001D4F0D">
              <w:t>0,187</w:t>
            </w:r>
          </w:p>
        </w:tc>
        <w:tc>
          <w:tcPr>
            <w:tcW w:w="2154" w:type="dxa"/>
          </w:tcPr>
          <w:p w:rsidR="00517E28" w:rsidRPr="001D4F0D" w:rsidRDefault="00517E28">
            <w:pPr>
              <w:pStyle w:val="ConsPlusNormal"/>
              <w:jc w:val="center"/>
            </w:pPr>
            <w:r w:rsidRPr="001D4F0D">
              <w:t>0,008</w:t>
            </w:r>
          </w:p>
        </w:tc>
      </w:tr>
      <w:tr w:rsidR="00517E28" w:rsidRPr="001D4F0D">
        <w:tc>
          <w:tcPr>
            <w:tcW w:w="680" w:type="dxa"/>
          </w:tcPr>
          <w:p w:rsidR="00517E28" w:rsidRPr="001D4F0D" w:rsidRDefault="00517E28">
            <w:pPr>
              <w:pStyle w:val="ConsPlusNormal"/>
              <w:jc w:val="center"/>
            </w:pPr>
            <w:r w:rsidRPr="001D4F0D">
              <w:t>2.15.</w:t>
            </w:r>
          </w:p>
        </w:tc>
        <w:tc>
          <w:tcPr>
            <w:tcW w:w="4082" w:type="dxa"/>
          </w:tcPr>
          <w:p w:rsidR="00517E28" w:rsidRPr="001D4F0D" w:rsidRDefault="00517E28">
            <w:pPr>
              <w:pStyle w:val="ConsPlusNormal"/>
              <w:jc w:val="both"/>
            </w:pPr>
            <w:r w:rsidRPr="001D4F0D">
              <w:t>Товары бытовой химии, включающие в себя спиртосодержащую продукцию</w:t>
            </w:r>
          </w:p>
        </w:tc>
        <w:tc>
          <w:tcPr>
            <w:tcW w:w="2154" w:type="dxa"/>
          </w:tcPr>
          <w:p w:rsidR="00517E28" w:rsidRPr="001D4F0D" w:rsidRDefault="00517E28">
            <w:pPr>
              <w:pStyle w:val="ConsPlusNormal"/>
              <w:jc w:val="center"/>
            </w:pPr>
            <w:r w:rsidRPr="001D4F0D">
              <w:t>1</w:t>
            </w:r>
          </w:p>
        </w:tc>
        <w:tc>
          <w:tcPr>
            <w:tcW w:w="2154" w:type="dxa"/>
          </w:tcPr>
          <w:p w:rsidR="00517E28" w:rsidRPr="001D4F0D" w:rsidRDefault="00517E28">
            <w:pPr>
              <w:pStyle w:val="ConsPlusNormal"/>
              <w:jc w:val="center"/>
            </w:pPr>
            <w:r w:rsidRPr="001D4F0D">
              <w:t>1</w:t>
            </w:r>
          </w:p>
        </w:tc>
      </w:tr>
    </w:tbl>
    <w:p w:rsidR="00517E28" w:rsidRPr="001D4F0D" w:rsidRDefault="00517E28">
      <w:pPr>
        <w:pStyle w:val="ConsPlusNormal"/>
        <w:jc w:val="both"/>
      </w:pPr>
    </w:p>
    <w:p w:rsidR="00517E28" w:rsidRPr="001D4F0D" w:rsidRDefault="00517E28">
      <w:pPr>
        <w:pStyle w:val="ConsPlusNormal"/>
        <w:ind w:firstLine="540"/>
        <w:jc w:val="both"/>
      </w:pPr>
      <w:r w:rsidRPr="001D4F0D">
        <w:t>Группы товаров в приложении указаны в соответствии с "Номенклатурой товарных групп, реализуемых в розничной торговле, на основе Общероссийского классификатора продукции".</w:t>
      </w:r>
    </w:p>
    <w:p w:rsidR="00517E28" w:rsidRPr="001D4F0D" w:rsidRDefault="00517E28">
      <w:pPr>
        <w:pStyle w:val="ConsPlusNormal"/>
        <w:spacing w:before="240"/>
        <w:ind w:firstLine="540"/>
        <w:jc w:val="both"/>
      </w:pPr>
      <w:r w:rsidRPr="001D4F0D">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517E28" w:rsidRPr="001D4F0D" w:rsidRDefault="00517E28">
      <w:pPr>
        <w:pStyle w:val="ConsPlusNormal"/>
        <w:spacing w:before="240"/>
        <w:ind w:firstLine="540"/>
        <w:jc w:val="both"/>
      </w:pPr>
      <w:r w:rsidRPr="001D4F0D">
        <w:t>Для сельских магазинов применяется значение корректирующего коэффициента К2:</w:t>
      </w:r>
    </w:p>
    <w:p w:rsidR="00517E28" w:rsidRPr="001D4F0D" w:rsidRDefault="00517E28">
      <w:pPr>
        <w:pStyle w:val="ConsPlusNormal"/>
        <w:spacing w:before="240"/>
        <w:ind w:firstLine="540"/>
        <w:jc w:val="both"/>
      </w:pPr>
      <w:r w:rsidRPr="001D4F0D">
        <w:t>сельский магазин - магазин, находящийся на территории сельского округа в населенном пункте с численностью проживающих менее 1000 человек.</w:t>
      </w:r>
    </w:p>
    <w:p w:rsidR="00517E28" w:rsidRPr="001D4F0D" w:rsidRDefault="00517E28">
      <w:pPr>
        <w:pStyle w:val="ConsPlusNormal"/>
        <w:spacing w:before="240"/>
        <w:ind w:firstLine="540"/>
        <w:jc w:val="both"/>
      </w:pPr>
      <w:r w:rsidRPr="001D4F0D">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К2 = 1.</w:t>
      </w:r>
    </w:p>
    <w:p w:rsidR="00517E28" w:rsidRPr="001D4F0D" w:rsidRDefault="00517E28">
      <w:pPr>
        <w:pStyle w:val="ConsPlusNormal"/>
        <w:spacing w:before="240"/>
        <w:ind w:firstLine="540"/>
        <w:jc w:val="both"/>
      </w:pPr>
      <w:r w:rsidRPr="001D4F0D">
        <w:t>К предприятиям, находящимся вне населенных пунктов, применяется значение корректирующего коэффициента К2, утвержденное для районного центра.</w:t>
      </w: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1"/>
      </w:pPr>
      <w:r w:rsidRPr="001D4F0D">
        <w:t>Приложение N 4</w:t>
      </w:r>
    </w:p>
    <w:p w:rsidR="00517E28" w:rsidRPr="001D4F0D" w:rsidRDefault="00517E28">
      <w:pPr>
        <w:pStyle w:val="ConsPlusNormal"/>
        <w:jc w:val="right"/>
      </w:pPr>
      <w:r w:rsidRPr="001D4F0D">
        <w:t>к Положению,</w:t>
      </w:r>
    </w:p>
    <w:p w:rsidR="00517E28" w:rsidRPr="001D4F0D" w:rsidRDefault="00517E28">
      <w:pPr>
        <w:pStyle w:val="ConsPlusNormal"/>
        <w:jc w:val="right"/>
      </w:pPr>
      <w:r w:rsidRPr="001D4F0D">
        <w:t>утвержденному</w:t>
      </w:r>
    </w:p>
    <w:p w:rsidR="00517E28" w:rsidRPr="001D4F0D" w:rsidRDefault="00517E28">
      <w:pPr>
        <w:pStyle w:val="ConsPlusNormal"/>
        <w:jc w:val="right"/>
      </w:pPr>
      <w:r w:rsidRPr="001D4F0D">
        <w:lastRenderedPageBreak/>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r w:rsidRPr="001D4F0D">
        <w:t>ЗНАЧЕНИЕ</w:t>
      </w:r>
    </w:p>
    <w:p w:rsidR="00517E28" w:rsidRPr="001D4F0D" w:rsidRDefault="00517E28">
      <w:pPr>
        <w:pStyle w:val="ConsPlusTitle"/>
        <w:jc w:val="center"/>
      </w:pPr>
      <w:r w:rsidRPr="001D4F0D">
        <w:t>КОРРЕКТИРУЮЩЕГО КОЭФФИЦИЕНТА К2 ДЛЯ РОЗНИЧНОЙ ТОРГОВЛИ,</w:t>
      </w:r>
    </w:p>
    <w:p w:rsidR="00517E28" w:rsidRPr="001D4F0D" w:rsidRDefault="00517E28">
      <w:pPr>
        <w:pStyle w:val="ConsPlusTitle"/>
        <w:jc w:val="center"/>
      </w:pPr>
      <w:r w:rsidRPr="001D4F0D">
        <w:t>ОСУЩЕСТВЛЯЕМОЙ ЧЕРЕЗ ОБЪЕКТЫ НЕСТАЦИОНАРНОЙ ТОРГОВОЙ СЕТИ</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1D4F0D">
            <w:pPr>
              <w:pStyle w:val="ConsPlusNormal"/>
              <w:jc w:val="center"/>
            </w:pPr>
            <w:r w:rsidRPr="001D4F0D">
              <w:t xml:space="preserve"> </w:t>
            </w:r>
            <w:r w:rsidR="00517E28" w:rsidRPr="001D4F0D">
              <w:t xml:space="preserve">(в ред. </w:t>
            </w:r>
            <w:hyperlink r:id="rId30" w:history="1">
              <w:r w:rsidR="00517E28" w:rsidRPr="001D4F0D">
                <w:t>решения</w:t>
              </w:r>
            </w:hyperlink>
            <w:r w:rsidR="00517E28" w:rsidRPr="001D4F0D">
              <w:t xml:space="preserve"> Кикнурской районной Думы Кировской области</w:t>
            </w:r>
          </w:p>
          <w:p w:rsidR="00517E28" w:rsidRPr="001D4F0D" w:rsidRDefault="00517E28">
            <w:pPr>
              <w:pStyle w:val="ConsPlusNormal"/>
              <w:jc w:val="center"/>
            </w:pPr>
            <w:r w:rsidRPr="001D4F0D">
              <w:t>от 23.03.2018 N 137)</w:t>
            </w:r>
          </w:p>
        </w:tc>
      </w:tr>
    </w:tbl>
    <w:p w:rsidR="00517E28" w:rsidRPr="001D4F0D" w:rsidRDefault="00517E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082"/>
        <w:gridCol w:w="2154"/>
        <w:gridCol w:w="2154"/>
      </w:tblGrid>
      <w:tr w:rsidR="001D4F0D" w:rsidRPr="001D4F0D">
        <w:tc>
          <w:tcPr>
            <w:tcW w:w="680" w:type="dxa"/>
          </w:tcPr>
          <w:p w:rsidR="00517E28" w:rsidRPr="001D4F0D" w:rsidRDefault="00517E28">
            <w:pPr>
              <w:pStyle w:val="ConsPlusNormal"/>
              <w:jc w:val="center"/>
            </w:pPr>
            <w:r w:rsidRPr="001D4F0D">
              <w:t>N п/п</w:t>
            </w:r>
          </w:p>
        </w:tc>
        <w:tc>
          <w:tcPr>
            <w:tcW w:w="4082" w:type="dxa"/>
          </w:tcPr>
          <w:p w:rsidR="00517E28" w:rsidRPr="001D4F0D" w:rsidRDefault="00517E28">
            <w:pPr>
              <w:pStyle w:val="ConsPlusNormal"/>
              <w:jc w:val="center"/>
            </w:pPr>
            <w:r w:rsidRPr="001D4F0D">
              <w:t>Группы товаров</w:t>
            </w:r>
          </w:p>
        </w:tc>
        <w:tc>
          <w:tcPr>
            <w:tcW w:w="2154" w:type="dxa"/>
          </w:tcPr>
          <w:p w:rsidR="00517E28" w:rsidRPr="001D4F0D" w:rsidRDefault="00517E28">
            <w:pPr>
              <w:pStyle w:val="ConsPlusNormal"/>
              <w:jc w:val="center"/>
            </w:pPr>
            <w:r w:rsidRPr="001D4F0D">
              <w:t>Населенные пункты с численностью проживающих от 1 до 10 тыс. чел.</w:t>
            </w:r>
          </w:p>
        </w:tc>
        <w:tc>
          <w:tcPr>
            <w:tcW w:w="2154" w:type="dxa"/>
          </w:tcPr>
          <w:p w:rsidR="00517E28" w:rsidRPr="001D4F0D" w:rsidRDefault="00517E28">
            <w:pPr>
              <w:pStyle w:val="ConsPlusNormal"/>
              <w:jc w:val="center"/>
            </w:pPr>
            <w:r w:rsidRPr="001D4F0D">
              <w:t>Населенные пункты с численностью проживающих менее 1 тыс. чел.</w:t>
            </w:r>
          </w:p>
        </w:tc>
      </w:tr>
      <w:tr w:rsidR="001D4F0D" w:rsidRPr="001D4F0D">
        <w:tc>
          <w:tcPr>
            <w:tcW w:w="680" w:type="dxa"/>
          </w:tcPr>
          <w:p w:rsidR="00517E28" w:rsidRPr="001D4F0D" w:rsidRDefault="00517E28">
            <w:pPr>
              <w:pStyle w:val="ConsPlusNormal"/>
              <w:jc w:val="center"/>
            </w:pPr>
            <w:r w:rsidRPr="001D4F0D">
              <w:t>1</w:t>
            </w:r>
          </w:p>
        </w:tc>
        <w:tc>
          <w:tcPr>
            <w:tcW w:w="4082" w:type="dxa"/>
          </w:tcPr>
          <w:p w:rsidR="00517E28" w:rsidRPr="001D4F0D" w:rsidRDefault="00517E28">
            <w:pPr>
              <w:pStyle w:val="ConsPlusNormal"/>
              <w:jc w:val="center"/>
            </w:pPr>
            <w:r w:rsidRPr="001D4F0D">
              <w:t>2</w:t>
            </w:r>
          </w:p>
        </w:tc>
        <w:tc>
          <w:tcPr>
            <w:tcW w:w="2154" w:type="dxa"/>
          </w:tcPr>
          <w:p w:rsidR="00517E28" w:rsidRPr="001D4F0D" w:rsidRDefault="00517E28">
            <w:pPr>
              <w:pStyle w:val="ConsPlusNormal"/>
              <w:jc w:val="center"/>
            </w:pPr>
            <w:r w:rsidRPr="001D4F0D">
              <w:t>3</w:t>
            </w:r>
          </w:p>
        </w:tc>
        <w:tc>
          <w:tcPr>
            <w:tcW w:w="2154" w:type="dxa"/>
          </w:tcPr>
          <w:p w:rsidR="00517E28" w:rsidRPr="001D4F0D" w:rsidRDefault="00517E28">
            <w:pPr>
              <w:pStyle w:val="ConsPlusNormal"/>
              <w:jc w:val="center"/>
            </w:pPr>
            <w:r w:rsidRPr="001D4F0D">
              <w:t>4</w:t>
            </w:r>
          </w:p>
        </w:tc>
      </w:tr>
      <w:tr w:rsidR="001D4F0D" w:rsidRPr="001D4F0D">
        <w:tc>
          <w:tcPr>
            <w:tcW w:w="680" w:type="dxa"/>
          </w:tcPr>
          <w:p w:rsidR="00517E28" w:rsidRPr="001D4F0D" w:rsidRDefault="00517E28">
            <w:pPr>
              <w:pStyle w:val="ConsPlusNormal"/>
              <w:jc w:val="center"/>
              <w:outlineLvl w:val="2"/>
            </w:pPr>
            <w:r w:rsidRPr="001D4F0D">
              <w:t>1.</w:t>
            </w:r>
          </w:p>
        </w:tc>
        <w:tc>
          <w:tcPr>
            <w:tcW w:w="4082" w:type="dxa"/>
          </w:tcPr>
          <w:p w:rsidR="00517E28" w:rsidRPr="001D4F0D" w:rsidRDefault="00517E28">
            <w:pPr>
              <w:pStyle w:val="ConsPlusNormal"/>
              <w:jc w:val="both"/>
            </w:pPr>
            <w:r w:rsidRPr="001D4F0D">
              <w:t>Продовольственные товары</w:t>
            </w:r>
          </w:p>
        </w:tc>
        <w:tc>
          <w:tcPr>
            <w:tcW w:w="2154" w:type="dxa"/>
          </w:tcPr>
          <w:p w:rsidR="00517E28" w:rsidRPr="001D4F0D" w:rsidRDefault="00517E28">
            <w:pPr>
              <w:pStyle w:val="ConsPlusNormal"/>
              <w:jc w:val="center"/>
            </w:pPr>
            <w:r w:rsidRPr="001D4F0D">
              <w:t>0,331</w:t>
            </w:r>
          </w:p>
        </w:tc>
        <w:tc>
          <w:tcPr>
            <w:tcW w:w="2154" w:type="dxa"/>
          </w:tcPr>
          <w:p w:rsidR="00517E28" w:rsidRPr="001D4F0D" w:rsidRDefault="00517E28">
            <w:pPr>
              <w:pStyle w:val="ConsPlusNormal"/>
              <w:jc w:val="center"/>
            </w:pPr>
            <w:r w:rsidRPr="001D4F0D">
              <w:t>0,1</w:t>
            </w:r>
          </w:p>
        </w:tc>
      </w:tr>
      <w:tr w:rsidR="001D4F0D" w:rsidRPr="001D4F0D">
        <w:tc>
          <w:tcPr>
            <w:tcW w:w="680" w:type="dxa"/>
          </w:tcPr>
          <w:p w:rsidR="00517E28" w:rsidRPr="001D4F0D" w:rsidRDefault="00517E28">
            <w:pPr>
              <w:pStyle w:val="ConsPlusNormal"/>
              <w:jc w:val="center"/>
            </w:pPr>
            <w:r w:rsidRPr="001D4F0D">
              <w:t>1.1.</w:t>
            </w:r>
          </w:p>
        </w:tc>
        <w:tc>
          <w:tcPr>
            <w:tcW w:w="4082" w:type="dxa"/>
          </w:tcPr>
          <w:p w:rsidR="00517E28" w:rsidRPr="001D4F0D" w:rsidRDefault="00517E28">
            <w:pPr>
              <w:pStyle w:val="ConsPlusNormal"/>
              <w:jc w:val="both"/>
            </w:pPr>
            <w:r w:rsidRPr="001D4F0D">
              <w:t>Продовольственные товары, включая подакцизные</w:t>
            </w:r>
          </w:p>
        </w:tc>
        <w:tc>
          <w:tcPr>
            <w:tcW w:w="2154" w:type="dxa"/>
          </w:tcPr>
          <w:p w:rsidR="00517E28" w:rsidRPr="001D4F0D" w:rsidRDefault="00517E28">
            <w:pPr>
              <w:pStyle w:val="ConsPlusNormal"/>
              <w:jc w:val="center"/>
            </w:pPr>
            <w:r w:rsidRPr="001D4F0D">
              <w:t>Торговля запрещена</w:t>
            </w:r>
          </w:p>
        </w:tc>
        <w:tc>
          <w:tcPr>
            <w:tcW w:w="2154" w:type="dxa"/>
          </w:tcPr>
          <w:p w:rsidR="00517E28" w:rsidRPr="001D4F0D" w:rsidRDefault="00517E28">
            <w:pPr>
              <w:pStyle w:val="ConsPlusNormal"/>
              <w:jc w:val="center"/>
            </w:pPr>
            <w:r w:rsidRPr="001D4F0D">
              <w:t>Торговля запрещена</w:t>
            </w:r>
          </w:p>
        </w:tc>
      </w:tr>
      <w:tr w:rsidR="001D4F0D" w:rsidRPr="001D4F0D">
        <w:tc>
          <w:tcPr>
            <w:tcW w:w="680" w:type="dxa"/>
          </w:tcPr>
          <w:p w:rsidR="00517E28" w:rsidRPr="001D4F0D" w:rsidRDefault="00517E28">
            <w:pPr>
              <w:pStyle w:val="ConsPlusNormal"/>
              <w:jc w:val="center"/>
            </w:pPr>
            <w:r w:rsidRPr="001D4F0D">
              <w:t>1.2.</w:t>
            </w:r>
          </w:p>
        </w:tc>
        <w:tc>
          <w:tcPr>
            <w:tcW w:w="4082" w:type="dxa"/>
          </w:tcPr>
          <w:p w:rsidR="00517E28" w:rsidRPr="001D4F0D" w:rsidRDefault="00517E28">
            <w:pPr>
              <w:pStyle w:val="ConsPlusNormal"/>
              <w:jc w:val="both"/>
            </w:pPr>
            <w:r w:rsidRPr="001D4F0D">
              <w:t>Табачные изделия</w:t>
            </w:r>
          </w:p>
        </w:tc>
        <w:tc>
          <w:tcPr>
            <w:tcW w:w="2154" w:type="dxa"/>
          </w:tcPr>
          <w:p w:rsidR="00517E28" w:rsidRPr="001D4F0D" w:rsidRDefault="00517E28">
            <w:pPr>
              <w:pStyle w:val="ConsPlusNormal"/>
              <w:jc w:val="center"/>
            </w:pPr>
            <w:r w:rsidRPr="001D4F0D">
              <w:t>0,403</w:t>
            </w:r>
          </w:p>
        </w:tc>
        <w:tc>
          <w:tcPr>
            <w:tcW w:w="2154" w:type="dxa"/>
          </w:tcPr>
          <w:p w:rsidR="00517E28" w:rsidRPr="001D4F0D" w:rsidRDefault="00517E28">
            <w:pPr>
              <w:pStyle w:val="ConsPlusNormal"/>
              <w:jc w:val="center"/>
            </w:pPr>
            <w:r w:rsidRPr="001D4F0D">
              <w:t>0,12</w:t>
            </w:r>
          </w:p>
        </w:tc>
      </w:tr>
      <w:tr w:rsidR="001D4F0D" w:rsidRPr="001D4F0D">
        <w:tc>
          <w:tcPr>
            <w:tcW w:w="680" w:type="dxa"/>
          </w:tcPr>
          <w:p w:rsidR="00517E28" w:rsidRPr="001D4F0D" w:rsidRDefault="00517E28">
            <w:pPr>
              <w:pStyle w:val="ConsPlusNormal"/>
              <w:jc w:val="center"/>
            </w:pPr>
            <w:r w:rsidRPr="001D4F0D">
              <w:t>1.3.</w:t>
            </w:r>
          </w:p>
        </w:tc>
        <w:tc>
          <w:tcPr>
            <w:tcW w:w="4082" w:type="dxa"/>
          </w:tcPr>
          <w:p w:rsidR="00517E28" w:rsidRPr="001D4F0D" w:rsidRDefault="00517E28">
            <w:pPr>
              <w:pStyle w:val="ConsPlusNormal"/>
              <w:jc w:val="both"/>
            </w:pPr>
            <w:r w:rsidRPr="001D4F0D">
              <w:t>Продовольственные товары для детского и диабетического питания</w:t>
            </w:r>
          </w:p>
        </w:tc>
        <w:tc>
          <w:tcPr>
            <w:tcW w:w="2154" w:type="dxa"/>
          </w:tcPr>
          <w:p w:rsidR="00517E28" w:rsidRPr="001D4F0D" w:rsidRDefault="00517E28">
            <w:pPr>
              <w:pStyle w:val="ConsPlusNormal"/>
              <w:jc w:val="center"/>
            </w:pPr>
            <w:r w:rsidRPr="001D4F0D">
              <w:t>0,216</w:t>
            </w:r>
          </w:p>
        </w:tc>
        <w:tc>
          <w:tcPr>
            <w:tcW w:w="2154" w:type="dxa"/>
          </w:tcPr>
          <w:p w:rsidR="00517E28" w:rsidRPr="001D4F0D" w:rsidRDefault="00517E28">
            <w:pPr>
              <w:pStyle w:val="ConsPlusNormal"/>
              <w:jc w:val="center"/>
            </w:pPr>
            <w:r w:rsidRPr="001D4F0D">
              <w:t>0,05</w:t>
            </w:r>
          </w:p>
        </w:tc>
      </w:tr>
      <w:tr w:rsidR="001D4F0D" w:rsidRPr="001D4F0D">
        <w:tc>
          <w:tcPr>
            <w:tcW w:w="680" w:type="dxa"/>
          </w:tcPr>
          <w:p w:rsidR="00517E28" w:rsidRPr="001D4F0D" w:rsidRDefault="00517E28">
            <w:pPr>
              <w:pStyle w:val="ConsPlusNormal"/>
              <w:jc w:val="center"/>
            </w:pPr>
            <w:r w:rsidRPr="001D4F0D">
              <w:t>1.4.</w:t>
            </w:r>
          </w:p>
        </w:tc>
        <w:tc>
          <w:tcPr>
            <w:tcW w:w="4082" w:type="dxa"/>
          </w:tcPr>
          <w:p w:rsidR="00517E28" w:rsidRPr="001D4F0D" w:rsidRDefault="00517E28">
            <w:pPr>
              <w:pStyle w:val="ConsPlusNormal"/>
              <w:jc w:val="both"/>
            </w:pPr>
            <w:r w:rsidRPr="001D4F0D">
              <w:t>Овощи и фрукты</w:t>
            </w:r>
          </w:p>
        </w:tc>
        <w:tc>
          <w:tcPr>
            <w:tcW w:w="2154" w:type="dxa"/>
          </w:tcPr>
          <w:p w:rsidR="00517E28" w:rsidRPr="001D4F0D" w:rsidRDefault="00517E28">
            <w:pPr>
              <w:pStyle w:val="ConsPlusNormal"/>
              <w:jc w:val="center"/>
            </w:pPr>
            <w:r w:rsidRPr="001D4F0D">
              <w:t>0,331</w:t>
            </w:r>
          </w:p>
        </w:tc>
        <w:tc>
          <w:tcPr>
            <w:tcW w:w="2154" w:type="dxa"/>
          </w:tcPr>
          <w:p w:rsidR="00517E28" w:rsidRPr="001D4F0D" w:rsidRDefault="00517E28">
            <w:pPr>
              <w:pStyle w:val="ConsPlusNormal"/>
              <w:jc w:val="center"/>
            </w:pPr>
            <w:r w:rsidRPr="001D4F0D">
              <w:t>0,1</w:t>
            </w:r>
          </w:p>
        </w:tc>
      </w:tr>
      <w:tr w:rsidR="001D4F0D" w:rsidRPr="001D4F0D">
        <w:tc>
          <w:tcPr>
            <w:tcW w:w="680" w:type="dxa"/>
          </w:tcPr>
          <w:p w:rsidR="00517E28" w:rsidRPr="001D4F0D" w:rsidRDefault="00517E28">
            <w:pPr>
              <w:pStyle w:val="ConsPlusNormal"/>
              <w:jc w:val="center"/>
              <w:outlineLvl w:val="2"/>
            </w:pPr>
            <w:r w:rsidRPr="001D4F0D">
              <w:t>2.</w:t>
            </w:r>
          </w:p>
        </w:tc>
        <w:tc>
          <w:tcPr>
            <w:tcW w:w="4082" w:type="dxa"/>
          </w:tcPr>
          <w:p w:rsidR="00517E28" w:rsidRPr="001D4F0D" w:rsidRDefault="00517E28">
            <w:pPr>
              <w:pStyle w:val="ConsPlusNormal"/>
              <w:jc w:val="both"/>
            </w:pPr>
            <w:r w:rsidRPr="001D4F0D">
              <w:t>Непродовольственные товары, кроме нефтепродуктов</w:t>
            </w:r>
          </w:p>
        </w:tc>
        <w:tc>
          <w:tcPr>
            <w:tcW w:w="2154" w:type="dxa"/>
          </w:tcPr>
          <w:p w:rsidR="00517E28" w:rsidRPr="001D4F0D" w:rsidRDefault="00517E28">
            <w:pPr>
              <w:pStyle w:val="ConsPlusNormal"/>
              <w:jc w:val="center"/>
            </w:pPr>
            <w:r w:rsidRPr="001D4F0D">
              <w:t>0,331</w:t>
            </w:r>
          </w:p>
        </w:tc>
        <w:tc>
          <w:tcPr>
            <w:tcW w:w="2154" w:type="dxa"/>
          </w:tcPr>
          <w:p w:rsidR="00517E28" w:rsidRPr="001D4F0D" w:rsidRDefault="00517E28">
            <w:pPr>
              <w:pStyle w:val="ConsPlusNormal"/>
              <w:jc w:val="center"/>
            </w:pPr>
            <w:r w:rsidRPr="001D4F0D">
              <w:t>0,1</w:t>
            </w:r>
          </w:p>
        </w:tc>
      </w:tr>
      <w:tr w:rsidR="001D4F0D" w:rsidRPr="001D4F0D">
        <w:tc>
          <w:tcPr>
            <w:tcW w:w="680" w:type="dxa"/>
          </w:tcPr>
          <w:p w:rsidR="00517E28" w:rsidRPr="001D4F0D" w:rsidRDefault="00517E28">
            <w:pPr>
              <w:pStyle w:val="ConsPlusNormal"/>
              <w:jc w:val="center"/>
            </w:pPr>
            <w:r w:rsidRPr="001D4F0D">
              <w:t>2.1.</w:t>
            </w:r>
          </w:p>
        </w:tc>
        <w:tc>
          <w:tcPr>
            <w:tcW w:w="4082" w:type="dxa"/>
          </w:tcPr>
          <w:p w:rsidR="00517E28" w:rsidRPr="001D4F0D" w:rsidRDefault="00517E28">
            <w:pPr>
              <w:pStyle w:val="ConsPlusNormal"/>
              <w:jc w:val="both"/>
            </w:pPr>
            <w:r w:rsidRPr="001D4F0D">
              <w:t>Ткани, одежда и белье, обувь головные уборы (кроме меховых), чулочно-носочные изделия</w:t>
            </w:r>
          </w:p>
        </w:tc>
        <w:tc>
          <w:tcPr>
            <w:tcW w:w="2154" w:type="dxa"/>
          </w:tcPr>
          <w:p w:rsidR="00517E28" w:rsidRPr="001D4F0D" w:rsidRDefault="00517E28">
            <w:pPr>
              <w:pStyle w:val="ConsPlusNormal"/>
              <w:jc w:val="center"/>
            </w:pPr>
            <w:r w:rsidRPr="001D4F0D">
              <w:t>0,187</w:t>
            </w:r>
          </w:p>
        </w:tc>
        <w:tc>
          <w:tcPr>
            <w:tcW w:w="2154" w:type="dxa"/>
          </w:tcPr>
          <w:p w:rsidR="00517E28" w:rsidRPr="001D4F0D" w:rsidRDefault="00517E28">
            <w:pPr>
              <w:pStyle w:val="ConsPlusNormal"/>
              <w:jc w:val="center"/>
            </w:pPr>
            <w:r w:rsidRPr="001D4F0D">
              <w:t>0,06</w:t>
            </w:r>
          </w:p>
        </w:tc>
      </w:tr>
      <w:tr w:rsidR="001D4F0D" w:rsidRPr="001D4F0D">
        <w:tc>
          <w:tcPr>
            <w:tcW w:w="680" w:type="dxa"/>
          </w:tcPr>
          <w:p w:rsidR="00517E28" w:rsidRPr="001D4F0D" w:rsidRDefault="00517E28">
            <w:pPr>
              <w:pStyle w:val="ConsPlusNormal"/>
              <w:jc w:val="center"/>
            </w:pPr>
            <w:r w:rsidRPr="001D4F0D">
              <w:t>2.2.</w:t>
            </w:r>
          </w:p>
        </w:tc>
        <w:tc>
          <w:tcPr>
            <w:tcW w:w="4082" w:type="dxa"/>
          </w:tcPr>
          <w:p w:rsidR="00517E28" w:rsidRPr="001D4F0D" w:rsidRDefault="00517E28">
            <w:pPr>
              <w:pStyle w:val="ConsPlusNormal"/>
              <w:jc w:val="both"/>
            </w:pPr>
            <w:r w:rsidRPr="001D4F0D">
              <w:t>Меха и меховые изделия</w:t>
            </w:r>
          </w:p>
        </w:tc>
        <w:tc>
          <w:tcPr>
            <w:tcW w:w="2154" w:type="dxa"/>
          </w:tcPr>
          <w:p w:rsidR="00517E28" w:rsidRPr="001D4F0D" w:rsidRDefault="00517E28">
            <w:pPr>
              <w:pStyle w:val="ConsPlusNormal"/>
              <w:jc w:val="center"/>
            </w:pPr>
            <w:r w:rsidRPr="001D4F0D">
              <w:t>0,634</w:t>
            </w:r>
          </w:p>
        </w:tc>
        <w:tc>
          <w:tcPr>
            <w:tcW w:w="2154" w:type="dxa"/>
          </w:tcPr>
          <w:p w:rsidR="00517E28" w:rsidRPr="001D4F0D" w:rsidRDefault="00517E28">
            <w:pPr>
              <w:pStyle w:val="ConsPlusNormal"/>
              <w:jc w:val="center"/>
            </w:pPr>
            <w:r w:rsidRPr="001D4F0D">
              <w:t>0,18</w:t>
            </w:r>
          </w:p>
        </w:tc>
      </w:tr>
      <w:tr w:rsidR="001D4F0D" w:rsidRPr="001D4F0D">
        <w:tc>
          <w:tcPr>
            <w:tcW w:w="680" w:type="dxa"/>
          </w:tcPr>
          <w:p w:rsidR="00517E28" w:rsidRPr="001D4F0D" w:rsidRDefault="00517E28">
            <w:pPr>
              <w:pStyle w:val="ConsPlusNormal"/>
              <w:jc w:val="center"/>
            </w:pPr>
            <w:r w:rsidRPr="001D4F0D">
              <w:t>2.3.</w:t>
            </w:r>
          </w:p>
        </w:tc>
        <w:tc>
          <w:tcPr>
            <w:tcW w:w="4082" w:type="dxa"/>
          </w:tcPr>
          <w:p w:rsidR="00517E28" w:rsidRPr="001D4F0D" w:rsidRDefault="00517E28">
            <w:pPr>
              <w:pStyle w:val="ConsPlusNormal"/>
              <w:jc w:val="both"/>
            </w:pPr>
            <w:r w:rsidRPr="001D4F0D">
              <w:t>Синтетические моющие средства, мыло хозяйственное и туалетное, парфюмерно-косметические товары</w:t>
            </w:r>
          </w:p>
        </w:tc>
        <w:tc>
          <w:tcPr>
            <w:tcW w:w="2154" w:type="dxa"/>
          </w:tcPr>
          <w:p w:rsidR="00517E28" w:rsidRPr="001D4F0D" w:rsidRDefault="00517E28">
            <w:pPr>
              <w:pStyle w:val="ConsPlusNormal"/>
              <w:jc w:val="center"/>
            </w:pPr>
            <w:r w:rsidRPr="001D4F0D">
              <w:t>0,187</w:t>
            </w:r>
          </w:p>
        </w:tc>
        <w:tc>
          <w:tcPr>
            <w:tcW w:w="2154" w:type="dxa"/>
          </w:tcPr>
          <w:p w:rsidR="00517E28" w:rsidRPr="001D4F0D" w:rsidRDefault="00517E28">
            <w:pPr>
              <w:pStyle w:val="ConsPlusNormal"/>
              <w:jc w:val="center"/>
            </w:pPr>
            <w:r w:rsidRPr="001D4F0D">
              <w:t>0,06</w:t>
            </w:r>
          </w:p>
        </w:tc>
      </w:tr>
      <w:tr w:rsidR="001D4F0D" w:rsidRPr="001D4F0D">
        <w:tc>
          <w:tcPr>
            <w:tcW w:w="680" w:type="dxa"/>
          </w:tcPr>
          <w:p w:rsidR="00517E28" w:rsidRPr="001D4F0D" w:rsidRDefault="00517E28">
            <w:pPr>
              <w:pStyle w:val="ConsPlusNormal"/>
              <w:jc w:val="center"/>
            </w:pPr>
            <w:r w:rsidRPr="001D4F0D">
              <w:t>2.4.</w:t>
            </w:r>
          </w:p>
        </w:tc>
        <w:tc>
          <w:tcPr>
            <w:tcW w:w="4082" w:type="dxa"/>
          </w:tcPr>
          <w:p w:rsidR="00517E28" w:rsidRPr="001D4F0D" w:rsidRDefault="00517E28">
            <w:pPr>
              <w:pStyle w:val="ConsPlusNormal"/>
              <w:jc w:val="both"/>
            </w:pPr>
            <w:r w:rsidRPr="001D4F0D">
              <w:t>Канцелярские товары, игрушки, школьно-письменные принадлежности, бумажно-беловые товары</w:t>
            </w:r>
          </w:p>
        </w:tc>
        <w:tc>
          <w:tcPr>
            <w:tcW w:w="2154" w:type="dxa"/>
          </w:tcPr>
          <w:p w:rsidR="00517E28" w:rsidRPr="001D4F0D" w:rsidRDefault="00517E28">
            <w:pPr>
              <w:pStyle w:val="ConsPlusNormal"/>
              <w:jc w:val="center"/>
            </w:pPr>
            <w:r w:rsidRPr="001D4F0D">
              <w:t>0,230</w:t>
            </w:r>
          </w:p>
        </w:tc>
        <w:tc>
          <w:tcPr>
            <w:tcW w:w="2154" w:type="dxa"/>
          </w:tcPr>
          <w:p w:rsidR="00517E28" w:rsidRPr="001D4F0D" w:rsidRDefault="00517E28">
            <w:pPr>
              <w:pStyle w:val="ConsPlusNormal"/>
              <w:jc w:val="center"/>
            </w:pPr>
            <w:r w:rsidRPr="001D4F0D">
              <w:t>0,06</w:t>
            </w:r>
          </w:p>
        </w:tc>
      </w:tr>
      <w:tr w:rsidR="001D4F0D" w:rsidRPr="001D4F0D">
        <w:tblPrEx>
          <w:tblBorders>
            <w:insideH w:val="nil"/>
          </w:tblBorders>
        </w:tblPrEx>
        <w:tc>
          <w:tcPr>
            <w:tcW w:w="9070"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8886"/>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517E28">
                  <w:pPr>
                    <w:pStyle w:val="ConsPlusNormal"/>
                    <w:jc w:val="both"/>
                  </w:pPr>
                  <w:r w:rsidRPr="001D4F0D">
                    <w:t>КонсультантПлюс: примечание.</w:t>
                  </w:r>
                </w:p>
                <w:p w:rsidR="00517E28" w:rsidRPr="001D4F0D" w:rsidRDefault="00517E28">
                  <w:pPr>
                    <w:pStyle w:val="ConsPlusNormal"/>
                    <w:jc w:val="both"/>
                  </w:pPr>
                  <w:r w:rsidRPr="001D4F0D">
                    <w:t>В официальном тексте документа, видимо, допущена опечатка в графе 3: имеются в виду цифры "0,230", а не "0230".</w:t>
                  </w:r>
                </w:p>
              </w:tc>
            </w:tr>
          </w:tbl>
          <w:p w:rsidR="00517E28" w:rsidRPr="001D4F0D" w:rsidRDefault="00517E28"/>
        </w:tc>
      </w:tr>
      <w:tr w:rsidR="001D4F0D" w:rsidRPr="001D4F0D">
        <w:tblPrEx>
          <w:tblBorders>
            <w:insideH w:val="nil"/>
          </w:tblBorders>
        </w:tblPrEx>
        <w:tc>
          <w:tcPr>
            <w:tcW w:w="680" w:type="dxa"/>
            <w:tcBorders>
              <w:top w:val="nil"/>
            </w:tcBorders>
          </w:tcPr>
          <w:p w:rsidR="00517E28" w:rsidRPr="001D4F0D" w:rsidRDefault="00517E28">
            <w:pPr>
              <w:pStyle w:val="ConsPlusNormal"/>
              <w:jc w:val="center"/>
            </w:pPr>
            <w:r w:rsidRPr="001D4F0D">
              <w:lastRenderedPageBreak/>
              <w:t>2.5.</w:t>
            </w:r>
          </w:p>
        </w:tc>
        <w:tc>
          <w:tcPr>
            <w:tcW w:w="4082" w:type="dxa"/>
            <w:tcBorders>
              <w:top w:val="nil"/>
            </w:tcBorders>
          </w:tcPr>
          <w:p w:rsidR="00517E28" w:rsidRPr="001D4F0D" w:rsidRDefault="00517E28">
            <w:pPr>
              <w:pStyle w:val="ConsPlusNormal"/>
              <w:jc w:val="both"/>
            </w:pPr>
            <w:r w:rsidRPr="001D4F0D">
              <w:t>Печатные издания</w:t>
            </w:r>
          </w:p>
        </w:tc>
        <w:tc>
          <w:tcPr>
            <w:tcW w:w="2154" w:type="dxa"/>
            <w:tcBorders>
              <w:top w:val="nil"/>
            </w:tcBorders>
          </w:tcPr>
          <w:p w:rsidR="00517E28" w:rsidRPr="001D4F0D" w:rsidRDefault="00517E28">
            <w:pPr>
              <w:pStyle w:val="ConsPlusNormal"/>
              <w:jc w:val="center"/>
            </w:pPr>
            <w:r w:rsidRPr="001D4F0D">
              <w:t>0230</w:t>
            </w:r>
          </w:p>
        </w:tc>
        <w:tc>
          <w:tcPr>
            <w:tcW w:w="2154" w:type="dxa"/>
            <w:tcBorders>
              <w:top w:val="nil"/>
            </w:tcBorders>
          </w:tcPr>
          <w:p w:rsidR="00517E28" w:rsidRPr="001D4F0D" w:rsidRDefault="00517E28">
            <w:pPr>
              <w:pStyle w:val="ConsPlusNormal"/>
              <w:jc w:val="center"/>
            </w:pPr>
            <w:r w:rsidRPr="001D4F0D">
              <w:t>0,06</w:t>
            </w:r>
          </w:p>
        </w:tc>
      </w:tr>
      <w:tr w:rsidR="001D4F0D" w:rsidRPr="001D4F0D">
        <w:tc>
          <w:tcPr>
            <w:tcW w:w="680" w:type="dxa"/>
          </w:tcPr>
          <w:p w:rsidR="00517E28" w:rsidRPr="001D4F0D" w:rsidRDefault="00517E28">
            <w:pPr>
              <w:pStyle w:val="ConsPlusNormal"/>
              <w:jc w:val="center"/>
            </w:pPr>
            <w:r w:rsidRPr="001D4F0D">
              <w:t>2.6.</w:t>
            </w:r>
          </w:p>
        </w:tc>
        <w:tc>
          <w:tcPr>
            <w:tcW w:w="4082" w:type="dxa"/>
          </w:tcPr>
          <w:p w:rsidR="00517E28" w:rsidRPr="001D4F0D" w:rsidRDefault="00517E28">
            <w:pPr>
              <w:pStyle w:val="ConsPlusNormal"/>
              <w:jc w:val="both"/>
            </w:pPr>
            <w:r w:rsidRPr="001D4F0D">
              <w:t>Галантерейные товары, часы, товары для физической культуры, спорта и туризма, хозяйственные товары, инструменты, посуда</w:t>
            </w:r>
          </w:p>
        </w:tc>
        <w:tc>
          <w:tcPr>
            <w:tcW w:w="2154" w:type="dxa"/>
          </w:tcPr>
          <w:p w:rsidR="00517E28" w:rsidRPr="001D4F0D" w:rsidRDefault="00517E28">
            <w:pPr>
              <w:pStyle w:val="ConsPlusNormal"/>
              <w:jc w:val="center"/>
            </w:pPr>
            <w:r w:rsidRPr="001D4F0D">
              <w:t>0,259</w:t>
            </w:r>
          </w:p>
        </w:tc>
        <w:tc>
          <w:tcPr>
            <w:tcW w:w="2154" w:type="dxa"/>
          </w:tcPr>
          <w:p w:rsidR="00517E28" w:rsidRPr="001D4F0D" w:rsidRDefault="00517E28">
            <w:pPr>
              <w:pStyle w:val="ConsPlusNormal"/>
              <w:jc w:val="center"/>
            </w:pPr>
            <w:r w:rsidRPr="001D4F0D">
              <w:t>0,06</w:t>
            </w:r>
          </w:p>
        </w:tc>
      </w:tr>
      <w:tr w:rsidR="001D4F0D" w:rsidRPr="001D4F0D">
        <w:tc>
          <w:tcPr>
            <w:tcW w:w="680" w:type="dxa"/>
          </w:tcPr>
          <w:p w:rsidR="00517E28" w:rsidRPr="001D4F0D" w:rsidRDefault="00517E28">
            <w:pPr>
              <w:pStyle w:val="ConsPlusNormal"/>
              <w:jc w:val="center"/>
            </w:pPr>
            <w:r w:rsidRPr="001D4F0D">
              <w:t>2.7.</w:t>
            </w:r>
          </w:p>
        </w:tc>
        <w:tc>
          <w:tcPr>
            <w:tcW w:w="4082" w:type="dxa"/>
          </w:tcPr>
          <w:p w:rsidR="00517E28" w:rsidRPr="001D4F0D" w:rsidRDefault="00517E28">
            <w:pPr>
              <w:pStyle w:val="ConsPlusNormal"/>
              <w:jc w:val="both"/>
            </w:pPr>
            <w:r w:rsidRPr="001D4F0D">
              <w:t>Электротовары, телерадиотовары, прочие культтовары, стройматериалы</w:t>
            </w:r>
          </w:p>
        </w:tc>
        <w:tc>
          <w:tcPr>
            <w:tcW w:w="2154" w:type="dxa"/>
          </w:tcPr>
          <w:p w:rsidR="00517E28" w:rsidRPr="001D4F0D" w:rsidRDefault="00517E28">
            <w:pPr>
              <w:pStyle w:val="ConsPlusNormal"/>
              <w:jc w:val="center"/>
            </w:pPr>
            <w:r w:rsidRPr="001D4F0D">
              <w:t>0,461</w:t>
            </w:r>
          </w:p>
        </w:tc>
        <w:tc>
          <w:tcPr>
            <w:tcW w:w="2154" w:type="dxa"/>
          </w:tcPr>
          <w:p w:rsidR="00517E28" w:rsidRPr="001D4F0D" w:rsidRDefault="00517E28">
            <w:pPr>
              <w:pStyle w:val="ConsPlusNormal"/>
              <w:jc w:val="center"/>
            </w:pPr>
            <w:r w:rsidRPr="001D4F0D">
              <w:t>0,13</w:t>
            </w:r>
          </w:p>
        </w:tc>
      </w:tr>
      <w:tr w:rsidR="001D4F0D" w:rsidRPr="001D4F0D">
        <w:tc>
          <w:tcPr>
            <w:tcW w:w="680" w:type="dxa"/>
          </w:tcPr>
          <w:p w:rsidR="00517E28" w:rsidRPr="001D4F0D" w:rsidRDefault="00517E28">
            <w:pPr>
              <w:pStyle w:val="ConsPlusNormal"/>
              <w:jc w:val="center"/>
            </w:pPr>
            <w:r w:rsidRPr="001D4F0D">
              <w:t>2.8.</w:t>
            </w:r>
          </w:p>
        </w:tc>
        <w:tc>
          <w:tcPr>
            <w:tcW w:w="4082" w:type="dxa"/>
          </w:tcPr>
          <w:p w:rsidR="00517E28" w:rsidRPr="001D4F0D" w:rsidRDefault="00517E28">
            <w:pPr>
              <w:pStyle w:val="ConsPlusNormal"/>
              <w:jc w:val="both"/>
            </w:pPr>
            <w:r w:rsidRPr="001D4F0D">
              <w:t>Запасные части и аксессуары для транспортных средств</w:t>
            </w:r>
          </w:p>
        </w:tc>
        <w:tc>
          <w:tcPr>
            <w:tcW w:w="2154" w:type="dxa"/>
          </w:tcPr>
          <w:p w:rsidR="00517E28" w:rsidRPr="001D4F0D" w:rsidRDefault="00517E28">
            <w:pPr>
              <w:pStyle w:val="ConsPlusNormal"/>
              <w:jc w:val="center"/>
            </w:pPr>
            <w:r w:rsidRPr="001D4F0D">
              <w:t>0,634</w:t>
            </w:r>
          </w:p>
        </w:tc>
        <w:tc>
          <w:tcPr>
            <w:tcW w:w="2154" w:type="dxa"/>
          </w:tcPr>
          <w:p w:rsidR="00517E28" w:rsidRPr="001D4F0D" w:rsidRDefault="00517E28">
            <w:pPr>
              <w:pStyle w:val="ConsPlusNormal"/>
              <w:jc w:val="center"/>
            </w:pPr>
            <w:r w:rsidRPr="001D4F0D">
              <w:t>0,18</w:t>
            </w:r>
          </w:p>
        </w:tc>
      </w:tr>
      <w:tr w:rsidR="001D4F0D" w:rsidRPr="001D4F0D">
        <w:tc>
          <w:tcPr>
            <w:tcW w:w="680" w:type="dxa"/>
          </w:tcPr>
          <w:p w:rsidR="00517E28" w:rsidRPr="001D4F0D" w:rsidRDefault="00517E28">
            <w:pPr>
              <w:pStyle w:val="ConsPlusNormal"/>
              <w:jc w:val="center"/>
            </w:pPr>
            <w:r w:rsidRPr="001D4F0D">
              <w:t>2.9.</w:t>
            </w:r>
          </w:p>
        </w:tc>
        <w:tc>
          <w:tcPr>
            <w:tcW w:w="4082" w:type="dxa"/>
          </w:tcPr>
          <w:p w:rsidR="00517E28" w:rsidRPr="001D4F0D" w:rsidRDefault="00517E28">
            <w:pPr>
              <w:pStyle w:val="ConsPlusNormal"/>
              <w:jc w:val="both"/>
            </w:pPr>
            <w:r w:rsidRPr="001D4F0D">
              <w:t>Транспортные средства (кроме велосипедов)</w:t>
            </w:r>
          </w:p>
        </w:tc>
        <w:tc>
          <w:tcPr>
            <w:tcW w:w="2154" w:type="dxa"/>
          </w:tcPr>
          <w:p w:rsidR="00517E28" w:rsidRPr="001D4F0D" w:rsidRDefault="00517E28">
            <w:pPr>
              <w:pStyle w:val="ConsPlusNormal"/>
              <w:jc w:val="center"/>
            </w:pPr>
            <w:r w:rsidRPr="001D4F0D">
              <w:t>Торговля запрещена</w:t>
            </w:r>
          </w:p>
        </w:tc>
        <w:tc>
          <w:tcPr>
            <w:tcW w:w="2154" w:type="dxa"/>
          </w:tcPr>
          <w:p w:rsidR="00517E28" w:rsidRPr="001D4F0D" w:rsidRDefault="00517E28">
            <w:pPr>
              <w:pStyle w:val="ConsPlusNormal"/>
              <w:jc w:val="center"/>
            </w:pPr>
            <w:r w:rsidRPr="001D4F0D">
              <w:t>Торговля запрещена</w:t>
            </w:r>
          </w:p>
        </w:tc>
      </w:tr>
      <w:tr w:rsidR="001D4F0D" w:rsidRPr="001D4F0D">
        <w:tc>
          <w:tcPr>
            <w:tcW w:w="680" w:type="dxa"/>
          </w:tcPr>
          <w:p w:rsidR="00517E28" w:rsidRPr="001D4F0D" w:rsidRDefault="00517E28">
            <w:pPr>
              <w:pStyle w:val="ConsPlusNormal"/>
              <w:jc w:val="center"/>
            </w:pPr>
            <w:r w:rsidRPr="001D4F0D">
              <w:t>2.10.</w:t>
            </w:r>
          </w:p>
        </w:tc>
        <w:tc>
          <w:tcPr>
            <w:tcW w:w="4082" w:type="dxa"/>
          </w:tcPr>
          <w:p w:rsidR="00517E28" w:rsidRPr="001D4F0D" w:rsidRDefault="00517E28">
            <w:pPr>
              <w:pStyle w:val="ConsPlusNormal"/>
              <w:jc w:val="both"/>
            </w:pPr>
            <w:r w:rsidRPr="001D4F0D">
              <w:t>Ювелирные изделия</w:t>
            </w:r>
          </w:p>
        </w:tc>
        <w:tc>
          <w:tcPr>
            <w:tcW w:w="2154" w:type="dxa"/>
          </w:tcPr>
          <w:p w:rsidR="00517E28" w:rsidRPr="001D4F0D" w:rsidRDefault="00517E28">
            <w:pPr>
              <w:pStyle w:val="ConsPlusNormal"/>
              <w:jc w:val="center"/>
            </w:pPr>
            <w:r w:rsidRPr="001D4F0D">
              <w:t>Торговля запрещена</w:t>
            </w:r>
          </w:p>
        </w:tc>
        <w:tc>
          <w:tcPr>
            <w:tcW w:w="2154" w:type="dxa"/>
          </w:tcPr>
          <w:p w:rsidR="00517E28" w:rsidRPr="001D4F0D" w:rsidRDefault="00517E28">
            <w:pPr>
              <w:pStyle w:val="ConsPlusNormal"/>
              <w:jc w:val="center"/>
            </w:pPr>
            <w:r w:rsidRPr="001D4F0D">
              <w:t>Торговля запрещена</w:t>
            </w:r>
          </w:p>
        </w:tc>
      </w:tr>
      <w:tr w:rsidR="001D4F0D" w:rsidRPr="001D4F0D">
        <w:tc>
          <w:tcPr>
            <w:tcW w:w="680" w:type="dxa"/>
          </w:tcPr>
          <w:p w:rsidR="00517E28" w:rsidRPr="001D4F0D" w:rsidRDefault="00517E28">
            <w:pPr>
              <w:pStyle w:val="ConsPlusNormal"/>
              <w:jc w:val="center"/>
            </w:pPr>
            <w:r w:rsidRPr="001D4F0D">
              <w:t>2.11.</w:t>
            </w:r>
          </w:p>
        </w:tc>
        <w:tc>
          <w:tcPr>
            <w:tcW w:w="4082" w:type="dxa"/>
          </w:tcPr>
          <w:p w:rsidR="00517E28" w:rsidRPr="001D4F0D" w:rsidRDefault="00517E28">
            <w:pPr>
              <w:pStyle w:val="ConsPlusNormal"/>
              <w:jc w:val="both"/>
            </w:pPr>
            <w:r w:rsidRPr="001D4F0D">
              <w:t>Семена</w:t>
            </w:r>
          </w:p>
        </w:tc>
        <w:tc>
          <w:tcPr>
            <w:tcW w:w="2154" w:type="dxa"/>
          </w:tcPr>
          <w:p w:rsidR="00517E28" w:rsidRPr="001D4F0D" w:rsidRDefault="00517E28">
            <w:pPr>
              <w:pStyle w:val="ConsPlusNormal"/>
              <w:jc w:val="center"/>
            </w:pPr>
            <w:r w:rsidRPr="001D4F0D">
              <w:t>0,187</w:t>
            </w:r>
          </w:p>
        </w:tc>
        <w:tc>
          <w:tcPr>
            <w:tcW w:w="2154" w:type="dxa"/>
          </w:tcPr>
          <w:p w:rsidR="00517E28" w:rsidRPr="001D4F0D" w:rsidRDefault="00517E28">
            <w:pPr>
              <w:pStyle w:val="ConsPlusNormal"/>
              <w:jc w:val="center"/>
            </w:pPr>
            <w:r w:rsidRPr="001D4F0D">
              <w:t>0,05</w:t>
            </w:r>
          </w:p>
        </w:tc>
      </w:tr>
      <w:tr w:rsidR="001D4F0D" w:rsidRPr="001D4F0D">
        <w:tc>
          <w:tcPr>
            <w:tcW w:w="680" w:type="dxa"/>
          </w:tcPr>
          <w:p w:rsidR="00517E28" w:rsidRPr="001D4F0D" w:rsidRDefault="00517E28">
            <w:pPr>
              <w:pStyle w:val="ConsPlusNormal"/>
              <w:jc w:val="center"/>
            </w:pPr>
            <w:r w:rsidRPr="001D4F0D">
              <w:t>2.12.</w:t>
            </w:r>
          </w:p>
        </w:tc>
        <w:tc>
          <w:tcPr>
            <w:tcW w:w="4082" w:type="dxa"/>
          </w:tcPr>
          <w:p w:rsidR="00517E28" w:rsidRPr="001D4F0D" w:rsidRDefault="00517E28">
            <w:pPr>
              <w:pStyle w:val="ConsPlusNormal"/>
              <w:jc w:val="both"/>
            </w:pPr>
            <w:r w:rsidRPr="001D4F0D">
              <w:t>Живые цветы</w:t>
            </w:r>
          </w:p>
        </w:tc>
        <w:tc>
          <w:tcPr>
            <w:tcW w:w="2154" w:type="dxa"/>
          </w:tcPr>
          <w:p w:rsidR="00517E28" w:rsidRPr="001D4F0D" w:rsidRDefault="00517E28">
            <w:pPr>
              <w:pStyle w:val="ConsPlusNormal"/>
              <w:jc w:val="center"/>
            </w:pPr>
            <w:r w:rsidRPr="001D4F0D">
              <w:t>0,36</w:t>
            </w:r>
          </w:p>
        </w:tc>
        <w:tc>
          <w:tcPr>
            <w:tcW w:w="2154" w:type="dxa"/>
          </w:tcPr>
          <w:p w:rsidR="00517E28" w:rsidRPr="001D4F0D" w:rsidRDefault="00517E28">
            <w:pPr>
              <w:pStyle w:val="ConsPlusNormal"/>
              <w:jc w:val="center"/>
            </w:pPr>
            <w:r w:rsidRPr="001D4F0D">
              <w:t>0,1</w:t>
            </w:r>
          </w:p>
        </w:tc>
      </w:tr>
      <w:tr w:rsidR="001D4F0D" w:rsidRPr="001D4F0D">
        <w:tc>
          <w:tcPr>
            <w:tcW w:w="680" w:type="dxa"/>
          </w:tcPr>
          <w:p w:rsidR="00517E28" w:rsidRPr="001D4F0D" w:rsidRDefault="00517E28">
            <w:pPr>
              <w:pStyle w:val="ConsPlusNormal"/>
              <w:jc w:val="center"/>
            </w:pPr>
            <w:r w:rsidRPr="001D4F0D">
              <w:t>2.13.</w:t>
            </w:r>
          </w:p>
        </w:tc>
        <w:tc>
          <w:tcPr>
            <w:tcW w:w="4082" w:type="dxa"/>
          </w:tcPr>
          <w:p w:rsidR="00517E28" w:rsidRPr="001D4F0D" w:rsidRDefault="00517E28">
            <w:pPr>
              <w:pStyle w:val="ConsPlusNormal"/>
              <w:jc w:val="both"/>
            </w:pPr>
            <w:r w:rsidRPr="001D4F0D">
              <w:t>Корм и предметы ухода за животными и птицами</w:t>
            </w:r>
          </w:p>
        </w:tc>
        <w:tc>
          <w:tcPr>
            <w:tcW w:w="2154" w:type="dxa"/>
          </w:tcPr>
          <w:p w:rsidR="00517E28" w:rsidRPr="001D4F0D" w:rsidRDefault="00517E28">
            <w:pPr>
              <w:pStyle w:val="ConsPlusNormal"/>
              <w:jc w:val="center"/>
            </w:pPr>
            <w:r w:rsidRPr="001D4F0D">
              <w:t>0,187</w:t>
            </w:r>
          </w:p>
        </w:tc>
        <w:tc>
          <w:tcPr>
            <w:tcW w:w="2154" w:type="dxa"/>
          </w:tcPr>
          <w:p w:rsidR="00517E28" w:rsidRPr="001D4F0D" w:rsidRDefault="00517E28">
            <w:pPr>
              <w:pStyle w:val="ConsPlusNormal"/>
              <w:jc w:val="center"/>
            </w:pPr>
            <w:r w:rsidRPr="001D4F0D">
              <w:t>0,06</w:t>
            </w:r>
          </w:p>
        </w:tc>
      </w:tr>
      <w:tr w:rsidR="001D4F0D" w:rsidRPr="001D4F0D">
        <w:tc>
          <w:tcPr>
            <w:tcW w:w="680" w:type="dxa"/>
          </w:tcPr>
          <w:p w:rsidR="00517E28" w:rsidRPr="001D4F0D" w:rsidRDefault="00517E28">
            <w:pPr>
              <w:pStyle w:val="ConsPlusNormal"/>
              <w:jc w:val="center"/>
            </w:pPr>
            <w:r w:rsidRPr="001D4F0D">
              <w:t>2.14.</w:t>
            </w:r>
          </w:p>
        </w:tc>
        <w:tc>
          <w:tcPr>
            <w:tcW w:w="4082" w:type="dxa"/>
          </w:tcPr>
          <w:p w:rsidR="00517E28" w:rsidRPr="001D4F0D" w:rsidRDefault="00517E28">
            <w:pPr>
              <w:pStyle w:val="ConsPlusNormal"/>
              <w:jc w:val="both"/>
            </w:pPr>
            <w:r w:rsidRPr="001D4F0D">
              <w:t>Лекарственные средства, медицинские товары, оптика</w:t>
            </w:r>
          </w:p>
        </w:tc>
        <w:tc>
          <w:tcPr>
            <w:tcW w:w="2154" w:type="dxa"/>
          </w:tcPr>
          <w:p w:rsidR="00517E28" w:rsidRPr="001D4F0D" w:rsidRDefault="00517E28">
            <w:pPr>
              <w:pStyle w:val="ConsPlusNormal"/>
              <w:jc w:val="center"/>
            </w:pPr>
            <w:r w:rsidRPr="001D4F0D">
              <w:t>0,331</w:t>
            </w:r>
          </w:p>
        </w:tc>
        <w:tc>
          <w:tcPr>
            <w:tcW w:w="2154" w:type="dxa"/>
          </w:tcPr>
          <w:p w:rsidR="00517E28" w:rsidRPr="001D4F0D" w:rsidRDefault="00517E28">
            <w:pPr>
              <w:pStyle w:val="ConsPlusNormal"/>
              <w:jc w:val="center"/>
            </w:pPr>
            <w:r w:rsidRPr="001D4F0D">
              <w:t>0,09</w:t>
            </w:r>
          </w:p>
        </w:tc>
      </w:tr>
      <w:tr w:rsidR="001D4F0D" w:rsidRPr="001D4F0D">
        <w:tc>
          <w:tcPr>
            <w:tcW w:w="680" w:type="dxa"/>
          </w:tcPr>
          <w:p w:rsidR="00517E28" w:rsidRPr="001D4F0D" w:rsidRDefault="00517E28">
            <w:pPr>
              <w:pStyle w:val="ConsPlusNormal"/>
              <w:jc w:val="center"/>
            </w:pPr>
            <w:r w:rsidRPr="001D4F0D">
              <w:t>2.15.</w:t>
            </w:r>
          </w:p>
        </w:tc>
        <w:tc>
          <w:tcPr>
            <w:tcW w:w="4082" w:type="dxa"/>
          </w:tcPr>
          <w:p w:rsidR="00517E28" w:rsidRPr="001D4F0D" w:rsidRDefault="00517E28">
            <w:pPr>
              <w:pStyle w:val="ConsPlusNormal"/>
              <w:jc w:val="both"/>
            </w:pPr>
            <w:r w:rsidRPr="001D4F0D">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2154" w:type="dxa"/>
          </w:tcPr>
          <w:p w:rsidR="00517E28" w:rsidRPr="001D4F0D" w:rsidRDefault="00517E28">
            <w:pPr>
              <w:pStyle w:val="ConsPlusNormal"/>
              <w:jc w:val="center"/>
            </w:pPr>
            <w:r w:rsidRPr="001D4F0D">
              <w:t>0,173</w:t>
            </w:r>
          </w:p>
        </w:tc>
        <w:tc>
          <w:tcPr>
            <w:tcW w:w="2154" w:type="dxa"/>
          </w:tcPr>
          <w:p w:rsidR="00517E28" w:rsidRPr="001D4F0D" w:rsidRDefault="00517E28">
            <w:pPr>
              <w:pStyle w:val="ConsPlusNormal"/>
              <w:jc w:val="center"/>
            </w:pPr>
            <w:r w:rsidRPr="001D4F0D">
              <w:t>0,04</w:t>
            </w:r>
          </w:p>
        </w:tc>
      </w:tr>
      <w:tr w:rsidR="001D4F0D" w:rsidRPr="001D4F0D">
        <w:tc>
          <w:tcPr>
            <w:tcW w:w="680" w:type="dxa"/>
          </w:tcPr>
          <w:p w:rsidR="00517E28" w:rsidRPr="001D4F0D" w:rsidRDefault="00517E28">
            <w:pPr>
              <w:pStyle w:val="ConsPlusNormal"/>
              <w:jc w:val="center"/>
            </w:pPr>
            <w:r w:rsidRPr="001D4F0D">
              <w:t>2.16.</w:t>
            </w:r>
          </w:p>
        </w:tc>
        <w:tc>
          <w:tcPr>
            <w:tcW w:w="4082" w:type="dxa"/>
          </w:tcPr>
          <w:p w:rsidR="00517E28" w:rsidRPr="001D4F0D" w:rsidRDefault="00517E28">
            <w:pPr>
              <w:pStyle w:val="ConsPlusNormal"/>
              <w:jc w:val="both"/>
            </w:pPr>
            <w:r w:rsidRPr="001D4F0D">
              <w:t>Мебель, ковры</w:t>
            </w:r>
          </w:p>
        </w:tc>
        <w:tc>
          <w:tcPr>
            <w:tcW w:w="2154" w:type="dxa"/>
          </w:tcPr>
          <w:p w:rsidR="00517E28" w:rsidRPr="001D4F0D" w:rsidRDefault="00517E28">
            <w:pPr>
              <w:pStyle w:val="ConsPlusNormal"/>
              <w:jc w:val="center"/>
            </w:pPr>
            <w:r w:rsidRPr="001D4F0D">
              <w:t>0,346</w:t>
            </w:r>
          </w:p>
        </w:tc>
        <w:tc>
          <w:tcPr>
            <w:tcW w:w="2154" w:type="dxa"/>
          </w:tcPr>
          <w:p w:rsidR="00517E28" w:rsidRPr="001D4F0D" w:rsidRDefault="00517E28">
            <w:pPr>
              <w:pStyle w:val="ConsPlusNormal"/>
              <w:jc w:val="center"/>
            </w:pPr>
            <w:r w:rsidRPr="001D4F0D">
              <w:t>0,1</w:t>
            </w:r>
          </w:p>
        </w:tc>
      </w:tr>
      <w:tr w:rsidR="001D4F0D" w:rsidRPr="001D4F0D">
        <w:tc>
          <w:tcPr>
            <w:tcW w:w="680" w:type="dxa"/>
          </w:tcPr>
          <w:p w:rsidR="00517E28" w:rsidRPr="001D4F0D" w:rsidRDefault="00517E28">
            <w:pPr>
              <w:pStyle w:val="ConsPlusNormal"/>
              <w:jc w:val="center"/>
            </w:pPr>
            <w:r w:rsidRPr="001D4F0D">
              <w:t>2.17.</w:t>
            </w:r>
          </w:p>
        </w:tc>
        <w:tc>
          <w:tcPr>
            <w:tcW w:w="4082" w:type="dxa"/>
          </w:tcPr>
          <w:p w:rsidR="00517E28" w:rsidRPr="001D4F0D" w:rsidRDefault="00517E28">
            <w:pPr>
              <w:pStyle w:val="ConsPlusNormal"/>
              <w:jc w:val="both"/>
            </w:pPr>
            <w:r w:rsidRPr="001D4F0D">
              <w:t>Товары, бывшие в употреблении (кроме запчастей и автомобилей)</w:t>
            </w:r>
          </w:p>
        </w:tc>
        <w:tc>
          <w:tcPr>
            <w:tcW w:w="2154" w:type="dxa"/>
          </w:tcPr>
          <w:p w:rsidR="00517E28" w:rsidRPr="001D4F0D" w:rsidRDefault="00517E28">
            <w:pPr>
              <w:pStyle w:val="ConsPlusNormal"/>
              <w:jc w:val="center"/>
            </w:pPr>
            <w:r w:rsidRPr="001D4F0D">
              <w:t>0,187</w:t>
            </w:r>
          </w:p>
        </w:tc>
        <w:tc>
          <w:tcPr>
            <w:tcW w:w="2154" w:type="dxa"/>
          </w:tcPr>
          <w:p w:rsidR="00517E28" w:rsidRPr="001D4F0D" w:rsidRDefault="00517E28">
            <w:pPr>
              <w:pStyle w:val="ConsPlusNormal"/>
              <w:jc w:val="center"/>
            </w:pPr>
            <w:r w:rsidRPr="001D4F0D">
              <w:t>0,05</w:t>
            </w:r>
          </w:p>
        </w:tc>
      </w:tr>
      <w:tr w:rsidR="00517E28" w:rsidRPr="001D4F0D">
        <w:tc>
          <w:tcPr>
            <w:tcW w:w="680" w:type="dxa"/>
          </w:tcPr>
          <w:p w:rsidR="00517E28" w:rsidRPr="001D4F0D" w:rsidRDefault="00517E28">
            <w:pPr>
              <w:pStyle w:val="ConsPlusNormal"/>
              <w:jc w:val="center"/>
            </w:pPr>
            <w:r w:rsidRPr="001D4F0D">
              <w:t>2.18.</w:t>
            </w:r>
          </w:p>
        </w:tc>
        <w:tc>
          <w:tcPr>
            <w:tcW w:w="4082" w:type="dxa"/>
          </w:tcPr>
          <w:p w:rsidR="00517E28" w:rsidRPr="001D4F0D" w:rsidRDefault="00517E28">
            <w:pPr>
              <w:pStyle w:val="ConsPlusNormal"/>
              <w:jc w:val="both"/>
            </w:pPr>
            <w:r w:rsidRPr="001D4F0D">
              <w:t>Товары бытовой химии, включающие в себя спиртосодержащую продукцию</w:t>
            </w:r>
          </w:p>
        </w:tc>
        <w:tc>
          <w:tcPr>
            <w:tcW w:w="2154" w:type="dxa"/>
          </w:tcPr>
          <w:p w:rsidR="00517E28" w:rsidRPr="001D4F0D" w:rsidRDefault="00517E28">
            <w:pPr>
              <w:pStyle w:val="ConsPlusNormal"/>
              <w:jc w:val="center"/>
            </w:pPr>
            <w:r w:rsidRPr="001D4F0D">
              <w:t>1</w:t>
            </w:r>
          </w:p>
        </w:tc>
        <w:tc>
          <w:tcPr>
            <w:tcW w:w="2154" w:type="dxa"/>
          </w:tcPr>
          <w:p w:rsidR="00517E28" w:rsidRPr="001D4F0D" w:rsidRDefault="00517E28">
            <w:pPr>
              <w:pStyle w:val="ConsPlusNormal"/>
              <w:jc w:val="center"/>
            </w:pPr>
            <w:r w:rsidRPr="001D4F0D">
              <w:t>1</w:t>
            </w:r>
          </w:p>
        </w:tc>
      </w:tr>
    </w:tbl>
    <w:p w:rsidR="00517E28" w:rsidRPr="001D4F0D" w:rsidRDefault="00517E28">
      <w:pPr>
        <w:pStyle w:val="ConsPlusNormal"/>
        <w:jc w:val="both"/>
      </w:pPr>
    </w:p>
    <w:p w:rsidR="00517E28" w:rsidRPr="001D4F0D" w:rsidRDefault="00517E28">
      <w:pPr>
        <w:pStyle w:val="ConsPlusNormal"/>
        <w:ind w:firstLine="540"/>
        <w:jc w:val="both"/>
      </w:pPr>
      <w:r w:rsidRPr="001D4F0D">
        <w:t>Группы товаров в приложении указаны в соответствии с "Номенклатурой товарных групп, реализуемых в розничной торговле, на основе Общероссийского классификатора продукции (ОКП)".</w:t>
      </w:r>
    </w:p>
    <w:p w:rsidR="00517E28" w:rsidRPr="001D4F0D" w:rsidRDefault="00517E28">
      <w:pPr>
        <w:pStyle w:val="ConsPlusNormal"/>
        <w:spacing w:before="240"/>
        <w:ind w:firstLine="540"/>
        <w:jc w:val="both"/>
      </w:pPr>
      <w:r w:rsidRPr="001D4F0D">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517E28" w:rsidRPr="001D4F0D" w:rsidRDefault="00517E28">
      <w:pPr>
        <w:pStyle w:val="ConsPlusNormal"/>
        <w:spacing w:before="240"/>
        <w:ind w:firstLine="540"/>
        <w:jc w:val="both"/>
      </w:pPr>
      <w:r w:rsidRPr="001D4F0D">
        <w:t>При реализации товаров бытовой химии, включающих в себя спиртосодержащую продукцию, независимо от их удельного веса в товарообороте применяется коэффициент К2 = 1.</w:t>
      </w:r>
    </w:p>
    <w:p w:rsidR="00517E28" w:rsidRPr="001D4F0D" w:rsidRDefault="00517E28">
      <w:pPr>
        <w:pStyle w:val="ConsPlusNormal"/>
        <w:spacing w:before="240"/>
        <w:ind w:firstLine="540"/>
        <w:jc w:val="both"/>
      </w:pPr>
      <w:r w:rsidRPr="001D4F0D">
        <w:t xml:space="preserve">К предприятиям, находящимся вне населенных пунктов, применяется значение </w:t>
      </w:r>
      <w:r w:rsidRPr="001D4F0D">
        <w:lastRenderedPageBreak/>
        <w:t>корректирующего коэффициента К2, утвержденное для районного центра.</w:t>
      </w: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1"/>
      </w:pPr>
      <w:r w:rsidRPr="001D4F0D">
        <w:t>Приложение N 5</w:t>
      </w:r>
    </w:p>
    <w:p w:rsidR="00517E28" w:rsidRPr="001D4F0D" w:rsidRDefault="00517E28">
      <w:pPr>
        <w:pStyle w:val="ConsPlusNormal"/>
        <w:jc w:val="right"/>
      </w:pPr>
      <w:r w:rsidRPr="001D4F0D">
        <w:t>к Положению,</w:t>
      </w:r>
    </w:p>
    <w:p w:rsidR="00517E28" w:rsidRPr="001D4F0D" w:rsidRDefault="00517E28">
      <w:pPr>
        <w:pStyle w:val="ConsPlusNormal"/>
        <w:jc w:val="right"/>
      </w:pPr>
      <w:r w:rsidRPr="001D4F0D">
        <w:t>утвержденному</w:t>
      </w:r>
    </w:p>
    <w:p w:rsidR="00517E28" w:rsidRPr="001D4F0D" w:rsidRDefault="00517E28">
      <w:pPr>
        <w:pStyle w:val="ConsPlusNormal"/>
        <w:jc w:val="right"/>
      </w:pPr>
      <w:r w:rsidRPr="001D4F0D">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r w:rsidRPr="001D4F0D">
        <w:t>ЗНАЧЕНИЯ</w:t>
      </w:r>
    </w:p>
    <w:p w:rsidR="00517E28" w:rsidRPr="001D4F0D" w:rsidRDefault="00517E28">
      <w:pPr>
        <w:pStyle w:val="ConsPlusTitle"/>
        <w:jc w:val="center"/>
      </w:pPr>
      <w:r w:rsidRPr="001D4F0D">
        <w:t>КОРРЕКТИРУЮЩЕГО КОЭФФИЦИЕНТА К2 ДЛЯ РАЗНОСНОЙ ТОРГОВЛИ,</w:t>
      </w:r>
    </w:p>
    <w:p w:rsidR="00517E28" w:rsidRPr="001D4F0D" w:rsidRDefault="00517E28">
      <w:pPr>
        <w:pStyle w:val="ConsPlusTitle"/>
        <w:jc w:val="center"/>
      </w:pPr>
      <w:r w:rsidRPr="001D4F0D">
        <w:t>ОСУЩЕСТВЛЯЕМОЙ ИНДИВИДУАЛЬНЫМИ ПРЕДПРИНИМАТЕЛЯМИ</w:t>
      </w:r>
    </w:p>
    <w:p w:rsidR="00517E28" w:rsidRPr="001D4F0D" w:rsidRDefault="00517E28">
      <w:pPr>
        <w:pStyle w:val="ConsPlusTitle"/>
        <w:jc w:val="center"/>
      </w:pPr>
      <w:r w:rsidRPr="001D4F0D">
        <w:t>(ЗА ИСКЛЮЧЕНИЕМ ТОРГОВЛИ ПОДАКЦИЗНЫМИ ТОВАРАМИ,</w:t>
      </w:r>
    </w:p>
    <w:p w:rsidR="00517E28" w:rsidRPr="001D4F0D" w:rsidRDefault="00517E28">
      <w:pPr>
        <w:pStyle w:val="ConsPlusTitle"/>
        <w:jc w:val="center"/>
      </w:pPr>
      <w:r w:rsidRPr="001D4F0D">
        <w:t>ЛЕКАРСТВЕННЫМИ ПРЕПАРАТАМИ, ИЗДЕЛИЯМИ ИЗ ДРАГОЦЕННЫХ</w:t>
      </w:r>
    </w:p>
    <w:p w:rsidR="00517E28" w:rsidRPr="001D4F0D" w:rsidRDefault="00517E28">
      <w:pPr>
        <w:pStyle w:val="ConsPlusTitle"/>
        <w:jc w:val="center"/>
      </w:pPr>
      <w:r w:rsidRPr="001D4F0D">
        <w:t>КАМНЕЙ, ОРУЖИЕМ И ПАТРОНАМИ К НЕМУ, МЕХОВЫМИ ИЗДЕЛИЯМИ</w:t>
      </w:r>
    </w:p>
    <w:p w:rsidR="00517E28" w:rsidRPr="001D4F0D" w:rsidRDefault="00517E28">
      <w:pPr>
        <w:pStyle w:val="ConsPlusTitle"/>
        <w:jc w:val="center"/>
      </w:pPr>
      <w:r w:rsidRPr="001D4F0D">
        <w:t>И ТЕХНИЧЕСКИ СЛОЖНЫМИ ТОВАРАМИ БЫТОВОГО НАЗНАЧЕНИЯ)</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1D4F0D">
            <w:pPr>
              <w:pStyle w:val="ConsPlusNormal"/>
              <w:jc w:val="center"/>
            </w:pPr>
            <w:r w:rsidRPr="001D4F0D">
              <w:t xml:space="preserve"> </w:t>
            </w:r>
            <w:r w:rsidR="00517E28" w:rsidRPr="001D4F0D">
              <w:t xml:space="preserve">(в ред. </w:t>
            </w:r>
            <w:hyperlink r:id="rId31" w:history="1">
              <w:r w:rsidR="00517E28" w:rsidRPr="001D4F0D">
                <w:t>решения</w:t>
              </w:r>
            </w:hyperlink>
            <w:r w:rsidR="00517E28" w:rsidRPr="001D4F0D">
              <w:t xml:space="preserve"> Кикнурской районной Думы Кировской области</w:t>
            </w:r>
          </w:p>
          <w:p w:rsidR="00517E28" w:rsidRPr="001D4F0D" w:rsidRDefault="00517E28">
            <w:pPr>
              <w:pStyle w:val="ConsPlusNormal"/>
              <w:jc w:val="center"/>
            </w:pPr>
            <w:r w:rsidRPr="001D4F0D">
              <w:t>от 23.03.2018 N 137)</w:t>
            </w:r>
          </w:p>
        </w:tc>
      </w:tr>
    </w:tbl>
    <w:p w:rsidR="00517E28" w:rsidRPr="001D4F0D" w:rsidRDefault="00517E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2154"/>
        <w:gridCol w:w="2154"/>
      </w:tblGrid>
      <w:tr w:rsidR="001D4F0D" w:rsidRPr="001D4F0D">
        <w:tc>
          <w:tcPr>
            <w:tcW w:w="567" w:type="dxa"/>
          </w:tcPr>
          <w:p w:rsidR="00517E28" w:rsidRPr="001D4F0D" w:rsidRDefault="00517E28">
            <w:pPr>
              <w:pStyle w:val="ConsPlusNormal"/>
              <w:jc w:val="center"/>
            </w:pPr>
            <w:r w:rsidRPr="001D4F0D">
              <w:t>N п/п</w:t>
            </w:r>
          </w:p>
        </w:tc>
        <w:tc>
          <w:tcPr>
            <w:tcW w:w="4195" w:type="dxa"/>
          </w:tcPr>
          <w:p w:rsidR="00517E28" w:rsidRPr="001D4F0D" w:rsidRDefault="00517E28">
            <w:pPr>
              <w:pStyle w:val="ConsPlusNormal"/>
              <w:jc w:val="center"/>
            </w:pPr>
            <w:r w:rsidRPr="001D4F0D">
              <w:t>Группы товаров</w:t>
            </w:r>
          </w:p>
        </w:tc>
        <w:tc>
          <w:tcPr>
            <w:tcW w:w="2154" w:type="dxa"/>
          </w:tcPr>
          <w:p w:rsidR="00517E28" w:rsidRPr="001D4F0D" w:rsidRDefault="00517E28">
            <w:pPr>
              <w:pStyle w:val="ConsPlusNormal"/>
              <w:jc w:val="center"/>
            </w:pPr>
            <w:r w:rsidRPr="001D4F0D">
              <w:t>Населенные пункты с численностью проживающих от 1 до 10 тысяч человек</w:t>
            </w:r>
          </w:p>
        </w:tc>
        <w:tc>
          <w:tcPr>
            <w:tcW w:w="2154" w:type="dxa"/>
          </w:tcPr>
          <w:p w:rsidR="00517E28" w:rsidRPr="001D4F0D" w:rsidRDefault="00517E28">
            <w:pPr>
              <w:pStyle w:val="ConsPlusNormal"/>
              <w:jc w:val="center"/>
            </w:pPr>
            <w:r w:rsidRPr="001D4F0D">
              <w:t>Населенные пункты с численностью проживающих менее 1 тысячи человек</w:t>
            </w:r>
          </w:p>
        </w:tc>
      </w:tr>
      <w:tr w:rsidR="001D4F0D" w:rsidRPr="001D4F0D">
        <w:tc>
          <w:tcPr>
            <w:tcW w:w="567" w:type="dxa"/>
          </w:tcPr>
          <w:p w:rsidR="00517E28" w:rsidRPr="001D4F0D" w:rsidRDefault="00517E28">
            <w:pPr>
              <w:pStyle w:val="ConsPlusNormal"/>
              <w:jc w:val="center"/>
            </w:pPr>
            <w:r w:rsidRPr="001D4F0D">
              <w:t>1</w:t>
            </w:r>
          </w:p>
        </w:tc>
        <w:tc>
          <w:tcPr>
            <w:tcW w:w="4195" w:type="dxa"/>
          </w:tcPr>
          <w:p w:rsidR="00517E28" w:rsidRPr="001D4F0D" w:rsidRDefault="00517E28">
            <w:pPr>
              <w:pStyle w:val="ConsPlusNormal"/>
              <w:jc w:val="center"/>
            </w:pPr>
            <w:r w:rsidRPr="001D4F0D">
              <w:t>2</w:t>
            </w:r>
          </w:p>
        </w:tc>
        <w:tc>
          <w:tcPr>
            <w:tcW w:w="2154" w:type="dxa"/>
          </w:tcPr>
          <w:p w:rsidR="00517E28" w:rsidRPr="001D4F0D" w:rsidRDefault="00517E28">
            <w:pPr>
              <w:pStyle w:val="ConsPlusNormal"/>
              <w:jc w:val="center"/>
            </w:pPr>
            <w:r w:rsidRPr="001D4F0D">
              <w:t>3</w:t>
            </w:r>
          </w:p>
        </w:tc>
        <w:tc>
          <w:tcPr>
            <w:tcW w:w="2154" w:type="dxa"/>
          </w:tcPr>
          <w:p w:rsidR="00517E28" w:rsidRPr="001D4F0D" w:rsidRDefault="00517E28">
            <w:pPr>
              <w:pStyle w:val="ConsPlusNormal"/>
              <w:jc w:val="center"/>
            </w:pPr>
            <w:r w:rsidRPr="001D4F0D">
              <w:t>4</w:t>
            </w:r>
          </w:p>
        </w:tc>
      </w:tr>
      <w:tr w:rsidR="001D4F0D" w:rsidRPr="001D4F0D">
        <w:tc>
          <w:tcPr>
            <w:tcW w:w="567" w:type="dxa"/>
          </w:tcPr>
          <w:p w:rsidR="00517E28" w:rsidRPr="001D4F0D" w:rsidRDefault="00517E28">
            <w:pPr>
              <w:pStyle w:val="ConsPlusNormal"/>
              <w:jc w:val="center"/>
              <w:outlineLvl w:val="2"/>
            </w:pPr>
            <w:r w:rsidRPr="001D4F0D">
              <w:t>1.</w:t>
            </w:r>
          </w:p>
        </w:tc>
        <w:tc>
          <w:tcPr>
            <w:tcW w:w="4195" w:type="dxa"/>
          </w:tcPr>
          <w:p w:rsidR="00517E28" w:rsidRPr="001D4F0D" w:rsidRDefault="00517E28">
            <w:pPr>
              <w:pStyle w:val="ConsPlusNormal"/>
            </w:pPr>
            <w:r w:rsidRPr="001D4F0D">
              <w:t>Продовольственные товары</w:t>
            </w:r>
          </w:p>
        </w:tc>
        <w:tc>
          <w:tcPr>
            <w:tcW w:w="2154" w:type="dxa"/>
          </w:tcPr>
          <w:p w:rsidR="00517E28" w:rsidRPr="001D4F0D" w:rsidRDefault="00517E28">
            <w:pPr>
              <w:pStyle w:val="ConsPlusNormal"/>
              <w:jc w:val="center"/>
            </w:pPr>
            <w:r w:rsidRPr="001D4F0D">
              <w:t>0,6</w:t>
            </w:r>
          </w:p>
        </w:tc>
        <w:tc>
          <w:tcPr>
            <w:tcW w:w="2154" w:type="dxa"/>
          </w:tcPr>
          <w:p w:rsidR="00517E28" w:rsidRPr="001D4F0D" w:rsidRDefault="00517E28">
            <w:pPr>
              <w:pStyle w:val="ConsPlusNormal"/>
              <w:jc w:val="center"/>
            </w:pPr>
            <w:r w:rsidRPr="001D4F0D">
              <w:t>0,19</w:t>
            </w:r>
          </w:p>
        </w:tc>
      </w:tr>
      <w:tr w:rsidR="001D4F0D" w:rsidRPr="001D4F0D">
        <w:tc>
          <w:tcPr>
            <w:tcW w:w="567" w:type="dxa"/>
          </w:tcPr>
          <w:p w:rsidR="00517E28" w:rsidRPr="001D4F0D" w:rsidRDefault="00517E28">
            <w:pPr>
              <w:pStyle w:val="ConsPlusNormal"/>
              <w:jc w:val="center"/>
            </w:pPr>
            <w:r w:rsidRPr="001D4F0D">
              <w:t>1.1.</w:t>
            </w:r>
          </w:p>
        </w:tc>
        <w:tc>
          <w:tcPr>
            <w:tcW w:w="4195" w:type="dxa"/>
          </w:tcPr>
          <w:p w:rsidR="00517E28" w:rsidRPr="001D4F0D" w:rsidRDefault="00517E28">
            <w:pPr>
              <w:pStyle w:val="ConsPlusNormal"/>
            </w:pPr>
            <w:r w:rsidRPr="001D4F0D">
              <w:t>Продовольственные подакцизные товары</w:t>
            </w:r>
          </w:p>
        </w:tc>
        <w:tc>
          <w:tcPr>
            <w:tcW w:w="2154" w:type="dxa"/>
          </w:tcPr>
          <w:p w:rsidR="00517E28" w:rsidRPr="001D4F0D" w:rsidRDefault="00517E28">
            <w:pPr>
              <w:pStyle w:val="ConsPlusNormal"/>
              <w:jc w:val="center"/>
            </w:pPr>
            <w:r w:rsidRPr="001D4F0D">
              <w:t>Торговля запрещена</w:t>
            </w:r>
          </w:p>
        </w:tc>
        <w:tc>
          <w:tcPr>
            <w:tcW w:w="2154" w:type="dxa"/>
          </w:tcPr>
          <w:p w:rsidR="00517E28" w:rsidRPr="001D4F0D" w:rsidRDefault="00517E28">
            <w:pPr>
              <w:pStyle w:val="ConsPlusNormal"/>
              <w:jc w:val="center"/>
            </w:pPr>
            <w:r w:rsidRPr="001D4F0D">
              <w:t>Торговля запрещена</w:t>
            </w:r>
          </w:p>
        </w:tc>
      </w:tr>
      <w:tr w:rsidR="001D4F0D" w:rsidRPr="001D4F0D">
        <w:tc>
          <w:tcPr>
            <w:tcW w:w="567" w:type="dxa"/>
          </w:tcPr>
          <w:p w:rsidR="00517E28" w:rsidRPr="001D4F0D" w:rsidRDefault="00517E28">
            <w:pPr>
              <w:pStyle w:val="ConsPlusNormal"/>
              <w:jc w:val="center"/>
              <w:outlineLvl w:val="2"/>
            </w:pPr>
            <w:r w:rsidRPr="001D4F0D">
              <w:t>2.</w:t>
            </w:r>
          </w:p>
        </w:tc>
        <w:tc>
          <w:tcPr>
            <w:tcW w:w="4195" w:type="dxa"/>
          </w:tcPr>
          <w:p w:rsidR="00517E28" w:rsidRPr="001D4F0D" w:rsidRDefault="00517E28">
            <w:pPr>
              <w:pStyle w:val="ConsPlusNormal"/>
            </w:pPr>
            <w:r w:rsidRPr="001D4F0D">
              <w:t>Непродовольственные товары, кроме нефтепродуктов</w:t>
            </w:r>
          </w:p>
        </w:tc>
        <w:tc>
          <w:tcPr>
            <w:tcW w:w="2154" w:type="dxa"/>
          </w:tcPr>
          <w:p w:rsidR="00517E28" w:rsidRPr="001D4F0D" w:rsidRDefault="00517E28">
            <w:pPr>
              <w:pStyle w:val="ConsPlusNormal"/>
              <w:jc w:val="center"/>
            </w:pPr>
            <w:r w:rsidRPr="001D4F0D">
              <w:t>0,6</w:t>
            </w:r>
          </w:p>
        </w:tc>
        <w:tc>
          <w:tcPr>
            <w:tcW w:w="2154" w:type="dxa"/>
          </w:tcPr>
          <w:p w:rsidR="00517E28" w:rsidRPr="001D4F0D" w:rsidRDefault="00517E28">
            <w:pPr>
              <w:pStyle w:val="ConsPlusNormal"/>
              <w:jc w:val="center"/>
            </w:pPr>
            <w:r w:rsidRPr="001D4F0D">
              <w:t>0,19</w:t>
            </w:r>
          </w:p>
        </w:tc>
      </w:tr>
      <w:tr w:rsidR="00517E28" w:rsidRPr="001D4F0D">
        <w:tc>
          <w:tcPr>
            <w:tcW w:w="567" w:type="dxa"/>
          </w:tcPr>
          <w:p w:rsidR="00517E28" w:rsidRPr="001D4F0D" w:rsidRDefault="00517E28">
            <w:pPr>
              <w:pStyle w:val="ConsPlusNormal"/>
              <w:jc w:val="center"/>
            </w:pPr>
            <w:r w:rsidRPr="001D4F0D">
              <w:t>2.1.</w:t>
            </w:r>
          </w:p>
        </w:tc>
        <w:tc>
          <w:tcPr>
            <w:tcW w:w="4195" w:type="dxa"/>
          </w:tcPr>
          <w:p w:rsidR="00517E28" w:rsidRPr="001D4F0D" w:rsidRDefault="00517E28">
            <w:pPr>
              <w:pStyle w:val="ConsPlusNormal"/>
            </w:pPr>
            <w:r w:rsidRPr="001D4F0D">
              <w:t>Товары бытовой химии, включающие в себя спиртосодержащую продукцию</w:t>
            </w:r>
          </w:p>
        </w:tc>
        <w:tc>
          <w:tcPr>
            <w:tcW w:w="2154" w:type="dxa"/>
          </w:tcPr>
          <w:p w:rsidR="00517E28" w:rsidRPr="001D4F0D" w:rsidRDefault="00517E28">
            <w:pPr>
              <w:pStyle w:val="ConsPlusNormal"/>
              <w:jc w:val="center"/>
            </w:pPr>
            <w:r w:rsidRPr="001D4F0D">
              <w:t>1</w:t>
            </w:r>
          </w:p>
        </w:tc>
        <w:tc>
          <w:tcPr>
            <w:tcW w:w="2154" w:type="dxa"/>
          </w:tcPr>
          <w:p w:rsidR="00517E28" w:rsidRPr="001D4F0D" w:rsidRDefault="00517E28">
            <w:pPr>
              <w:pStyle w:val="ConsPlusNormal"/>
              <w:jc w:val="center"/>
            </w:pPr>
            <w:r w:rsidRPr="001D4F0D">
              <w:t>1</w:t>
            </w:r>
          </w:p>
        </w:tc>
      </w:tr>
    </w:tbl>
    <w:p w:rsidR="00517E28" w:rsidRPr="001D4F0D" w:rsidRDefault="00517E28">
      <w:pPr>
        <w:pStyle w:val="ConsPlusNormal"/>
        <w:jc w:val="both"/>
      </w:pPr>
    </w:p>
    <w:p w:rsidR="00517E28" w:rsidRPr="001D4F0D" w:rsidRDefault="00517E28">
      <w:pPr>
        <w:pStyle w:val="ConsPlusNormal"/>
        <w:ind w:firstLine="540"/>
        <w:jc w:val="both"/>
      </w:pPr>
      <w:r w:rsidRPr="001D4F0D">
        <w:t>Группы товаров в приложении указаны в соответствии с "Номенклатурой товарных групп, реализуемых в розничной торговле, на основе Общероссийского классификатора продукции (ОКП)".</w:t>
      </w:r>
    </w:p>
    <w:p w:rsidR="00517E28" w:rsidRPr="001D4F0D" w:rsidRDefault="00517E28">
      <w:pPr>
        <w:pStyle w:val="ConsPlusNormal"/>
        <w:spacing w:before="240"/>
        <w:ind w:firstLine="540"/>
        <w:jc w:val="both"/>
      </w:pPr>
      <w:r w:rsidRPr="001D4F0D">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К2 = 1.</w:t>
      </w: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1"/>
      </w:pPr>
      <w:r w:rsidRPr="001D4F0D">
        <w:t>Приложение N 6</w:t>
      </w:r>
    </w:p>
    <w:p w:rsidR="00517E28" w:rsidRPr="001D4F0D" w:rsidRDefault="00517E28">
      <w:pPr>
        <w:pStyle w:val="ConsPlusNormal"/>
        <w:jc w:val="right"/>
      </w:pPr>
      <w:r w:rsidRPr="001D4F0D">
        <w:t>к Положению,</w:t>
      </w:r>
    </w:p>
    <w:p w:rsidR="00517E28" w:rsidRPr="001D4F0D" w:rsidRDefault="00517E28">
      <w:pPr>
        <w:pStyle w:val="ConsPlusNormal"/>
        <w:jc w:val="right"/>
      </w:pPr>
      <w:r w:rsidRPr="001D4F0D">
        <w:t>утвержденному</w:t>
      </w:r>
    </w:p>
    <w:p w:rsidR="00517E28" w:rsidRPr="001D4F0D" w:rsidRDefault="00517E28">
      <w:pPr>
        <w:pStyle w:val="ConsPlusNormal"/>
        <w:jc w:val="right"/>
      </w:pPr>
      <w:r w:rsidRPr="001D4F0D">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r w:rsidRPr="001D4F0D">
        <w:t>ЗНАЧЕНИЕ</w:t>
      </w:r>
    </w:p>
    <w:p w:rsidR="00517E28" w:rsidRPr="001D4F0D" w:rsidRDefault="00517E28">
      <w:pPr>
        <w:pStyle w:val="ConsPlusTitle"/>
        <w:jc w:val="center"/>
      </w:pPr>
      <w:r w:rsidRPr="001D4F0D">
        <w:t>КОРРЕКТИРУЮЩЕГО КОЭФФИЦИЕНТА К2 ДЛЯ ДЕЯТЕЛЬНОСТИ:</w:t>
      </w:r>
    </w:p>
    <w:p w:rsidR="00517E28" w:rsidRPr="001D4F0D" w:rsidRDefault="00517E28">
      <w:pPr>
        <w:pStyle w:val="ConsPlusTitle"/>
        <w:jc w:val="center"/>
      </w:pPr>
      <w:r w:rsidRPr="001D4F0D">
        <w:t>ОКАЗАНИЕ АВТОТРАНСПОРТНЫХ УСЛУГ</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1D4F0D">
            <w:pPr>
              <w:pStyle w:val="ConsPlusNormal"/>
              <w:jc w:val="center"/>
            </w:pPr>
            <w:r w:rsidRPr="001D4F0D">
              <w:t xml:space="preserve"> </w:t>
            </w:r>
            <w:r w:rsidR="00517E28" w:rsidRPr="001D4F0D">
              <w:t xml:space="preserve">(в ред. </w:t>
            </w:r>
            <w:hyperlink r:id="rId32" w:history="1">
              <w:r w:rsidR="00517E28" w:rsidRPr="001D4F0D">
                <w:t>решения</w:t>
              </w:r>
            </w:hyperlink>
            <w:r w:rsidR="00517E28" w:rsidRPr="001D4F0D">
              <w:t xml:space="preserve"> Кикнурской районной Думы Кировской области</w:t>
            </w:r>
          </w:p>
          <w:p w:rsidR="00517E28" w:rsidRPr="001D4F0D" w:rsidRDefault="00517E28">
            <w:pPr>
              <w:pStyle w:val="ConsPlusNormal"/>
              <w:jc w:val="center"/>
            </w:pPr>
            <w:r w:rsidRPr="001D4F0D">
              <w:t>от 23.03.2018 N 137)</w:t>
            </w:r>
          </w:p>
        </w:tc>
      </w:tr>
    </w:tbl>
    <w:p w:rsidR="00517E28" w:rsidRPr="001D4F0D" w:rsidRDefault="00517E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350"/>
        <w:gridCol w:w="2154"/>
      </w:tblGrid>
      <w:tr w:rsidR="001D4F0D" w:rsidRPr="001D4F0D">
        <w:tc>
          <w:tcPr>
            <w:tcW w:w="567" w:type="dxa"/>
          </w:tcPr>
          <w:p w:rsidR="00517E28" w:rsidRPr="001D4F0D" w:rsidRDefault="00517E28">
            <w:pPr>
              <w:pStyle w:val="ConsPlusNormal"/>
              <w:jc w:val="center"/>
            </w:pPr>
            <w:r w:rsidRPr="001D4F0D">
              <w:t>N п/п</w:t>
            </w:r>
          </w:p>
        </w:tc>
        <w:tc>
          <w:tcPr>
            <w:tcW w:w="6350" w:type="dxa"/>
          </w:tcPr>
          <w:p w:rsidR="00517E28" w:rsidRPr="001D4F0D" w:rsidRDefault="00517E28">
            <w:pPr>
              <w:pStyle w:val="ConsPlusNormal"/>
              <w:jc w:val="center"/>
            </w:pPr>
            <w:r w:rsidRPr="001D4F0D">
              <w:t>Виды автотранспортных услуг</w:t>
            </w:r>
          </w:p>
        </w:tc>
        <w:tc>
          <w:tcPr>
            <w:tcW w:w="2154" w:type="dxa"/>
          </w:tcPr>
          <w:p w:rsidR="00517E28" w:rsidRPr="001D4F0D" w:rsidRDefault="00517E28">
            <w:pPr>
              <w:pStyle w:val="ConsPlusNormal"/>
              <w:jc w:val="center"/>
            </w:pPr>
            <w:r w:rsidRPr="001D4F0D">
              <w:t>Населенные пункты с численностью проживающих до 10 тысяч человек</w:t>
            </w:r>
          </w:p>
        </w:tc>
      </w:tr>
      <w:tr w:rsidR="001D4F0D" w:rsidRPr="001D4F0D">
        <w:tc>
          <w:tcPr>
            <w:tcW w:w="567" w:type="dxa"/>
          </w:tcPr>
          <w:p w:rsidR="00517E28" w:rsidRPr="001D4F0D" w:rsidRDefault="00517E28">
            <w:pPr>
              <w:pStyle w:val="ConsPlusNormal"/>
              <w:jc w:val="center"/>
            </w:pPr>
            <w:r w:rsidRPr="001D4F0D">
              <w:t>1</w:t>
            </w:r>
          </w:p>
        </w:tc>
        <w:tc>
          <w:tcPr>
            <w:tcW w:w="6350" w:type="dxa"/>
          </w:tcPr>
          <w:p w:rsidR="00517E28" w:rsidRPr="001D4F0D" w:rsidRDefault="00517E28">
            <w:pPr>
              <w:pStyle w:val="ConsPlusNormal"/>
              <w:jc w:val="center"/>
            </w:pPr>
            <w:r w:rsidRPr="001D4F0D">
              <w:t>2</w:t>
            </w:r>
          </w:p>
        </w:tc>
        <w:tc>
          <w:tcPr>
            <w:tcW w:w="2154" w:type="dxa"/>
          </w:tcPr>
          <w:p w:rsidR="00517E28" w:rsidRPr="001D4F0D" w:rsidRDefault="00517E28">
            <w:pPr>
              <w:pStyle w:val="ConsPlusNormal"/>
              <w:jc w:val="center"/>
            </w:pPr>
            <w:r w:rsidRPr="001D4F0D">
              <w:t>3</w:t>
            </w:r>
          </w:p>
        </w:tc>
      </w:tr>
      <w:tr w:rsidR="001D4F0D" w:rsidRPr="001D4F0D">
        <w:tc>
          <w:tcPr>
            <w:tcW w:w="567" w:type="dxa"/>
          </w:tcPr>
          <w:p w:rsidR="00517E28" w:rsidRPr="001D4F0D" w:rsidRDefault="00517E28">
            <w:pPr>
              <w:pStyle w:val="ConsPlusNormal"/>
              <w:jc w:val="center"/>
            </w:pPr>
            <w:r w:rsidRPr="001D4F0D">
              <w:t>1.</w:t>
            </w:r>
          </w:p>
        </w:tc>
        <w:tc>
          <w:tcPr>
            <w:tcW w:w="6350" w:type="dxa"/>
          </w:tcPr>
          <w:p w:rsidR="00517E28" w:rsidRPr="001D4F0D" w:rsidRDefault="00517E28">
            <w:pPr>
              <w:pStyle w:val="ConsPlusNormal"/>
            </w:pPr>
            <w:r w:rsidRPr="001D4F0D">
              <w:t>Оказание автотранспортных услуг по перевозке пассажиров предпринимателями и организациями с количеством транспортных средств не более 20 единиц, кроме оказания услуг по перевозке пассажиров маршрутными такси</w:t>
            </w:r>
          </w:p>
        </w:tc>
        <w:tc>
          <w:tcPr>
            <w:tcW w:w="2154" w:type="dxa"/>
          </w:tcPr>
          <w:p w:rsidR="00517E28" w:rsidRPr="001D4F0D" w:rsidRDefault="00517E28">
            <w:pPr>
              <w:pStyle w:val="ConsPlusNormal"/>
              <w:jc w:val="center"/>
            </w:pPr>
            <w:r w:rsidRPr="001D4F0D">
              <w:t>0,144</w:t>
            </w:r>
          </w:p>
        </w:tc>
      </w:tr>
      <w:tr w:rsidR="00517E28" w:rsidRPr="001D4F0D">
        <w:tc>
          <w:tcPr>
            <w:tcW w:w="567" w:type="dxa"/>
          </w:tcPr>
          <w:p w:rsidR="00517E28" w:rsidRPr="001D4F0D" w:rsidRDefault="00517E28">
            <w:pPr>
              <w:pStyle w:val="ConsPlusNormal"/>
              <w:jc w:val="center"/>
            </w:pPr>
            <w:r w:rsidRPr="001D4F0D">
              <w:t>2.</w:t>
            </w:r>
          </w:p>
        </w:tc>
        <w:tc>
          <w:tcPr>
            <w:tcW w:w="6350" w:type="dxa"/>
          </w:tcPr>
          <w:p w:rsidR="00517E28" w:rsidRPr="001D4F0D" w:rsidRDefault="00517E28">
            <w:pPr>
              <w:pStyle w:val="ConsPlusNormal"/>
            </w:pPr>
            <w:r w:rsidRPr="001D4F0D">
              <w:t>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w:t>
            </w:r>
          </w:p>
        </w:tc>
        <w:tc>
          <w:tcPr>
            <w:tcW w:w="2154" w:type="dxa"/>
          </w:tcPr>
          <w:p w:rsidR="00517E28" w:rsidRPr="001D4F0D" w:rsidRDefault="00517E28">
            <w:pPr>
              <w:pStyle w:val="ConsPlusNormal"/>
              <w:jc w:val="center"/>
            </w:pPr>
            <w:r w:rsidRPr="001D4F0D">
              <w:t>0,95</w:t>
            </w:r>
          </w:p>
        </w:tc>
      </w:tr>
    </w:tbl>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1"/>
      </w:pPr>
      <w:r w:rsidRPr="001D4F0D">
        <w:t>Приложение N 7</w:t>
      </w:r>
    </w:p>
    <w:p w:rsidR="00517E28" w:rsidRPr="001D4F0D" w:rsidRDefault="00517E28">
      <w:pPr>
        <w:pStyle w:val="ConsPlusNormal"/>
        <w:jc w:val="right"/>
      </w:pPr>
      <w:r w:rsidRPr="001D4F0D">
        <w:t>к Положению,</w:t>
      </w:r>
    </w:p>
    <w:p w:rsidR="00517E28" w:rsidRPr="001D4F0D" w:rsidRDefault="00517E28">
      <w:pPr>
        <w:pStyle w:val="ConsPlusNormal"/>
        <w:jc w:val="right"/>
      </w:pPr>
      <w:r w:rsidRPr="001D4F0D">
        <w:t>утвержденному</w:t>
      </w:r>
    </w:p>
    <w:p w:rsidR="00517E28" w:rsidRPr="001D4F0D" w:rsidRDefault="00517E28">
      <w:pPr>
        <w:pStyle w:val="ConsPlusNormal"/>
        <w:jc w:val="right"/>
      </w:pPr>
      <w:r w:rsidRPr="001D4F0D">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r w:rsidRPr="001D4F0D">
        <w:t>ЗНАЧЕНИЕ</w:t>
      </w:r>
    </w:p>
    <w:p w:rsidR="00517E28" w:rsidRPr="001D4F0D" w:rsidRDefault="00517E28">
      <w:pPr>
        <w:pStyle w:val="ConsPlusTitle"/>
        <w:jc w:val="center"/>
      </w:pPr>
      <w:r w:rsidRPr="001D4F0D">
        <w:t>КОРРЕКТИРУЮЩЕГО КОЭФФИЦИЕНТА К2 ДЛЯ ДЕЯТЕЛЬНОСТИ:</w:t>
      </w:r>
    </w:p>
    <w:p w:rsidR="00517E28" w:rsidRPr="001D4F0D" w:rsidRDefault="00517E28">
      <w:pPr>
        <w:pStyle w:val="ConsPlusTitle"/>
        <w:jc w:val="center"/>
      </w:pPr>
      <w:r w:rsidRPr="001D4F0D">
        <w:t>ОКАЗАНИЕ УСЛУГ ПО ПРЕДОСТАВЛЕНИЮ ВО ВРЕМЕННОЕ ВЛАДЕНИЕ</w:t>
      </w:r>
    </w:p>
    <w:p w:rsidR="00517E28" w:rsidRPr="001D4F0D" w:rsidRDefault="00517E28">
      <w:pPr>
        <w:pStyle w:val="ConsPlusTitle"/>
        <w:jc w:val="center"/>
      </w:pPr>
      <w:r w:rsidRPr="001D4F0D">
        <w:t>(ПОЛЬЗОВАНИЕ) МЕСТ ДЛЯ СТОЯНКИ АВТОТРАНСПОРТНЫХ СРЕДСТВ,</w:t>
      </w:r>
    </w:p>
    <w:p w:rsidR="00517E28" w:rsidRPr="001D4F0D" w:rsidRDefault="00517E28">
      <w:pPr>
        <w:pStyle w:val="ConsPlusTitle"/>
        <w:jc w:val="center"/>
      </w:pPr>
      <w:r w:rsidRPr="001D4F0D">
        <w:t>А ТАКЖЕ ПО ХРАНЕНИЮ АВТОТРАНСПОРТНЫХ СРЕДСТВ</w:t>
      </w:r>
    </w:p>
    <w:p w:rsidR="00517E28" w:rsidRPr="001D4F0D" w:rsidRDefault="00517E28">
      <w:pPr>
        <w:pStyle w:val="ConsPlusTitle"/>
        <w:jc w:val="center"/>
      </w:pPr>
      <w:r w:rsidRPr="001D4F0D">
        <w:t>НА ПЛАТНЫХ СТОЯНКАХ</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1D4F0D">
            <w:pPr>
              <w:pStyle w:val="ConsPlusNormal"/>
              <w:jc w:val="center"/>
            </w:pPr>
            <w:r w:rsidRPr="001D4F0D">
              <w:t xml:space="preserve"> </w:t>
            </w:r>
            <w:r w:rsidR="00517E28" w:rsidRPr="001D4F0D">
              <w:t xml:space="preserve">(в ред. </w:t>
            </w:r>
            <w:hyperlink r:id="rId33" w:history="1">
              <w:r w:rsidR="00517E28" w:rsidRPr="001D4F0D">
                <w:t>решения</w:t>
              </w:r>
            </w:hyperlink>
            <w:r w:rsidR="00517E28" w:rsidRPr="001D4F0D">
              <w:t xml:space="preserve"> Кикнурской районной Думы Кировской области</w:t>
            </w:r>
          </w:p>
          <w:p w:rsidR="00517E28" w:rsidRPr="001D4F0D" w:rsidRDefault="00517E28">
            <w:pPr>
              <w:pStyle w:val="ConsPlusNormal"/>
              <w:jc w:val="center"/>
            </w:pPr>
            <w:r w:rsidRPr="001D4F0D">
              <w:t>от 23.03.2018 N 137)</w:t>
            </w:r>
          </w:p>
        </w:tc>
      </w:tr>
    </w:tbl>
    <w:p w:rsidR="00517E28" w:rsidRPr="001D4F0D" w:rsidRDefault="00517E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350"/>
        <w:gridCol w:w="2154"/>
      </w:tblGrid>
      <w:tr w:rsidR="001D4F0D" w:rsidRPr="001D4F0D">
        <w:tc>
          <w:tcPr>
            <w:tcW w:w="567" w:type="dxa"/>
          </w:tcPr>
          <w:p w:rsidR="00517E28" w:rsidRPr="001D4F0D" w:rsidRDefault="00517E28">
            <w:pPr>
              <w:pStyle w:val="ConsPlusNormal"/>
              <w:jc w:val="center"/>
            </w:pPr>
            <w:r w:rsidRPr="001D4F0D">
              <w:t>N п/п</w:t>
            </w:r>
          </w:p>
        </w:tc>
        <w:tc>
          <w:tcPr>
            <w:tcW w:w="6350" w:type="dxa"/>
          </w:tcPr>
          <w:p w:rsidR="00517E28" w:rsidRPr="001D4F0D" w:rsidRDefault="00517E28">
            <w:pPr>
              <w:pStyle w:val="ConsPlusNormal"/>
              <w:jc w:val="center"/>
            </w:pPr>
            <w:r w:rsidRPr="001D4F0D">
              <w:t>Вид деятельности</w:t>
            </w:r>
          </w:p>
        </w:tc>
        <w:tc>
          <w:tcPr>
            <w:tcW w:w="2154" w:type="dxa"/>
          </w:tcPr>
          <w:p w:rsidR="00517E28" w:rsidRPr="001D4F0D" w:rsidRDefault="00517E28">
            <w:pPr>
              <w:pStyle w:val="ConsPlusNormal"/>
              <w:jc w:val="center"/>
            </w:pPr>
            <w:r w:rsidRPr="001D4F0D">
              <w:t>Населенные пункты с численностью проживающих до 30 тысяч человек</w:t>
            </w:r>
          </w:p>
        </w:tc>
      </w:tr>
      <w:tr w:rsidR="001D4F0D" w:rsidRPr="001D4F0D">
        <w:tc>
          <w:tcPr>
            <w:tcW w:w="567" w:type="dxa"/>
          </w:tcPr>
          <w:p w:rsidR="00517E28" w:rsidRPr="001D4F0D" w:rsidRDefault="00517E28">
            <w:pPr>
              <w:pStyle w:val="ConsPlusNormal"/>
              <w:jc w:val="center"/>
            </w:pPr>
            <w:r w:rsidRPr="001D4F0D">
              <w:t>1</w:t>
            </w:r>
          </w:p>
        </w:tc>
        <w:tc>
          <w:tcPr>
            <w:tcW w:w="6350" w:type="dxa"/>
          </w:tcPr>
          <w:p w:rsidR="00517E28" w:rsidRPr="001D4F0D" w:rsidRDefault="00517E28">
            <w:pPr>
              <w:pStyle w:val="ConsPlusNormal"/>
              <w:jc w:val="center"/>
            </w:pPr>
            <w:r w:rsidRPr="001D4F0D">
              <w:t>2</w:t>
            </w:r>
          </w:p>
        </w:tc>
        <w:tc>
          <w:tcPr>
            <w:tcW w:w="2154" w:type="dxa"/>
          </w:tcPr>
          <w:p w:rsidR="00517E28" w:rsidRPr="001D4F0D" w:rsidRDefault="00517E28">
            <w:pPr>
              <w:pStyle w:val="ConsPlusNormal"/>
              <w:jc w:val="center"/>
            </w:pPr>
            <w:r w:rsidRPr="001D4F0D">
              <w:t>3</w:t>
            </w:r>
          </w:p>
        </w:tc>
      </w:tr>
      <w:tr w:rsidR="00517E28" w:rsidRPr="001D4F0D">
        <w:tc>
          <w:tcPr>
            <w:tcW w:w="567" w:type="dxa"/>
          </w:tcPr>
          <w:p w:rsidR="00517E28" w:rsidRPr="001D4F0D" w:rsidRDefault="00517E28">
            <w:pPr>
              <w:pStyle w:val="ConsPlusNormal"/>
              <w:jc w:val="center"/>
            </w:pPr>
            <w:r w:rsidRPr="001D4F0D">
              <w:t>1.</w:t>
            </w:r>
          </w:p>
        </w:tc>
        <w:tc>
          <w:tcPr>
            <w:tcW w:w="6350" w:type="dxa"/>
          </w:tcPr>
          <w:p w:rsidR="00517E28" w:rsidRPr="001D4F0D" w:rsidRDefault="00517E28">
            <w:pPr>
              <w:pStyle w:val="ConsPlusNormal"/>
            </w:pPr>
            <w:r w:rsidRPr="001D4F0D">
              <w:t>Оказание услуг по предоставлению во временное владение (пользование) мест для стоянки автотранспортных средств, а также по хранению автотранспортных средств на платных стоянках</w:t>
            </w:r>
          </w:p>
        </w:tc>
        <w:tc>
          <w:tcPr>
            <w:tcW w:w="2154" w:type="dxa"/>
          </w:tcPr>
          <w:p w:rsidR="00517E28" w:rsidRPr="001D4F0D" w:rsidRDefault="00517E28">
            <w:pPr>
              <w:pStyle w:val="ConsPlusNormal"/>
              <w:jc w:val="center"/>
            </w:pPr>
            <w:r w:rsidRPr="001D4F0D">
              <w:t>0,346</w:t>
            </w:r>
          </w:p>
        </w:tc>
      </w:tr>
    </w:tbl>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1"/>
      </w:pPr>
      <w:r w:rsidRPr="001D4F0D">
        <w:t>Приложение N 8</w:t>
      </w:r>
    </w:p>
    <w:p w:rsidR="00517E28" w:rsidRPr="001D4F0D" w:rsidRDefault="00517E28">
      <w:pPr>
        <w:pStyle w:val="ConsPlusNormal"/>
        <w:jc w:val="right"/>
      </w:pPr>
      <w:r w:rsidRPr="001D4F0D">
        <w:t>к Положению,</w:t>
      </w:r>
    </w:p>
    <w:p w:rsidR="00517E28" w:rsidRPr="001D4F0D" w:rsidRDefault="00517E28">
      <w:pPr>
        <w:pStyle w:val="ConsPlusNormal"/>
        <w:jc w:val="right"/>
      </w:pPr>
      <w:r w:rsidRPr="001D4F0D">
        <w:t>утвержденному</w:t>
      </w:r>
    </w:p>
    <w:p w:rsidR="00517E28" w:rsidRPr="001D4F0D" w:rsidRDefault="00517E28">
      <w:pPr>
        <w:pStyle w:val="ConsPlusNormal"/>
        <w:jc w:val="right"/>
      </w:pPr>
      <w:r w:rsidRPr="001D4F0D">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r w:rsidRPr="001D4F0D">
        <w:t>ЗНАЧЕНИЯ</w:t>
      </w:r>
    </w:p>
    <w:p w:rsidR="00517E28" w:rsidRPr="001D4F0D" w:rsidRDefault="00517E28">
      <w:pPr>
        <w:pStyle w:val="ConsPlusTitle"/>
        <w:jc w:val="center"/>
      </w:pPr>
      <w:r w:rsidRPr="001D4F0D">
        <w:t>КОРРЕКТИРУЮЩЕГО КОЭФФИЦИЕНТА К2 ДЛЯ ДЕЯТЕЛЬНОСТИ:</w:t>
      </w:r>
    </w:p>
    <w:p w:rsidR="00517E28" w:rsidRPr="001D4F0D" w:rsidRDefault="00517E28">
      <w:pPr>
        <w:pStyle w:val="ConsPlusTitle"/>
        <w:jc w:val="center"/>
      </w:pPr>
      <w:r w:rsidRPr="001D4F0D">
        <w:t>РАСПРОСТРАНЕНИЕ И (ИЛИ) РАЗМЕЩЕНИЕ НАРУЖНОЙ РЕКЛАМЫ</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1D4F0D">
            <w:pPr>
              <w:pStyle w:val="ConsPlusNormal"/>
              <w:jc w:val="center"/>
            </w:pPr>
            <w:r w:rsidRPr="001D4F0D">
              <w:t xml:space="preserve"> </w:t>
            </w:r>
            <w:r w:rsidR="00517E28" w:rsidRPr="001D4F0D">
              <w:t xml:space="preserve">(в ред. </w:t>
            </w:r>
            <w:hyperlink r:id="rId34" w:history="1">
              <w:r w:rsidR="00517E28" w:rsidRPr="001D4F0D">
                <w:t>решения</w:t>
              </w:r>
            </w:hyperlink>
            <w:r w:rsidR="00517E28" w:rsidRPr="001D4F0D">
              <w:t xml:space="preserve"> Кикнурской районной Думы Кировской области</w:t>
            </w:r>
          </w:p>
          <w:p w:rsidR="00517E28" w:rsidRPr="001D4F0D" w:rsidRDefault="00517E28">
            <w:pPr>
              <w:pStyle w:val="ConsPlusNormal"/>
              <w:jc w:val="center"/>
            </w:pPr>
            <w:r w:rsidRPr="001D4F0D">
              <w:t>от 23.03.2018 N 137)</w:t>
            </w:r>
          </w:p>
        </w:tc>
      </w:tr>
    </w:tbl>
    <w:p w:rsidR="00517E28" w:rsidRPr="001D4F0D" w:rsidRDefault="00517E28">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517E28">
            <w:pPr>
              <w:pStyle w:val="ConsPlusNormal"/>
              <w:jc w:val="both"/>
            </w:pPr>
            <w:r w:rsidRPr="001D4F0D">
              <w:t>В официальном тексте документа, видимо, допущена опечатка: имеются в виду слова "Виды деятельности", а не "Группы товаров".</w:t>
            </w:r>
          </w:p>
        </w:tc>
      </w:tr>
    </w:tbl>
    <w:p w:rsidR="00517E28" w:rsidRPr="001D4F0D" w:rsidRDefault="00517E28">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06"/>
        <w:gridCol w:w="1417"/>
        <w:gridCol w:w="2381"/>
      </w:tblGrid>
      <w:tr w:rsidR="001D4F0D" w:rsidRPr="001D4F0D">
        <w:tc>
          <w:tcPr>
            <w:tcW w:w="567" w:type="dxa"/>
            <w:vMerge w:val="restart"/>
          </w:tcPr>
          <w:p w:rsidR="00517E28" w:rsidRPr="001D4F0D" w:rsidRDefault="00517E28">
            <w:pPr>
              <w:pStyle w:val="ConsPlusNormal"/>
              <w:jc w:val="center"/>
            </w:pPr>
            <w:r w:rsidRPr="001D4F0D">
              <w:t>N п/п</w:t>
            </w:r>
          </w:p>
        </w:tc>
        <w:tc>
          <w:tcPr>
            <w:tcW w:w="4706" w:type="dxa"/>
            <w:vMerge w:val="restart"/>
          </w:tcPr>
          <w:p w:rsidR="00517E28" w:rsidRPr="001D4F0D" w:rsidRDefault="00517E28">
            <w:pPr>
              <w:pStyle w:val="ConsPlusNormal"/>
              <w:jc w:val="center"/>
            </w:pPr>
            <w:r w:rsidRPr="001D4F0D">
              <w:t>Группы товаров</w:t>
            </w:r>
          </w:p>
        </w:tc>
        <w:tc>
          <w:tcPr>
            <w:tcW w:w="3798" w:type="dxa"/>
            <w:gridSpan w:val="2"/>
          </w:tcPr>
          <w:p w:rsidR="00517E28" w:rsidRPr="001D4F0D" w:rsidRDefault="00517E28">
            <w:pPr>
              <w:pStyle w:val="ConsPlusNormal"/>
              <w:jc w:val="center"/>
            </w:pPr>
            <w:r w:rsidRPr="001D4F0D">
              <w:t>Населенный пункт</w:t>
            </w:r>
          </w:p>
        </w:tc>
      </w:tr>
      <w:tr w:rsidR="001D4F0D" w:rsidRPr="001D4F0D">
        <w:tc>
          <w:tcPr>
            <w:tcW w:w="567" w:type="dxa"/>
            <w:vMerge/>
          </w:tcPr>
          <w:p w:rsidR="00517E28" w:rsidRPr="001D4F0D" w:rsidRDefault="00517E28"/>
        </w:tc>
        <w:tc>
          <w:tcPr>
            <w:tcW w:w="4706" w:type="dxa"/>
            <w:vMerge/>
          </w:tcPr>
          <w:p w:rsidR="00517E28" w:rsidRPr="001D4F0D" w:rsidRDefault="00517E28"/>
        </w:tc>
        <w:tc>
          <w:tcPr>
            <w:tcW w:w="1417" w:type="dxa"/>
          </w:tcPr>
          <w:p w:rsidR="00517E28" w:rsidRPr="001D4F0D" w:rsidRDefault="00517E28">
            <w:pPr>
              <w:pStyle w:val="ConsPlusNormal"/>
              <w:jc w:val="center"/>
            </w:pPr>
            <w:r w:rsidRPr="001D4F0D">
              <w:t>пгт Кикнур</w:t>
            </w:r>
          </w:p>
        </w:tc>
        <w:tc>
          <w:tcPr>
            <w:tcW w:w="2381" w:type="dxa"/>
          </w:tcPr>
          <w:p w:rsidR="00517E28" w:rsidRPr="001D4F0D" w:rsidRDefault="00517E28">
            <w:pPr>
              <w:pStyle w:val="ConsPlusNormal"/>
              <w:jc w:val="center"/>
            </w:pPr>
            <w:r w:rsidRPr="001D4F0D">
              <w:t>населенные пункты, за исключением пгт Кикнур</w:t>
            </w:r>
          </w:p>
        </w:tc>
      </w:tr>
      <w:tr w:rsidR="001D4F0D" w:rsidRPr="001D4F0D">
        <w:tc>
          <w:tcPr>
            <w:tcW w:w="567" w:type="dxa"/>
          </w:tcPr>
          <w:p w:rsidR="00517E28" w:rsidRPr="001D4F0D" w:rsidRDefault="00517E28">
            <w:pPr>
              <w:pStyle w:val="ConsPlusNormal"/>
              <w:jc w:val="center"/>
            </w:pPr>
            <w:r w:rsidRPr="001D4F0D">
              <w:t>1</w:t>
            </w:r>
          </w:p>
        </w:tc>
        <w:tc>
          <w:tcPr>
            <w:tcW w:w="4706" w:type="dxa"/>
          </w:tcPr>
          <w:p w:rsidR="00517E28" w:rsidRPr="001D4F0D" w:rsidRDefault="00517E28">
            <w:pPr>
              <w:pStyle w:val="ConsPlusNormal"/>
              <w:jc w:val="center"/>
            </w:pPr>
            <w:r w:rsidRPr="001D4F0D">
              <w:t>2</w:t>
            </w:r>
          </w:p>
        </w:tc>
        <w:tc>
          <w:tcPr>
            <w:tcW w:w="1417" w:type="dxa"/>
          </w:tcPr>
          <w:p w:rsidR="00517E28" w:rsidRPr="001D4F0D" w:rsidRDefault="00517E28">
            <w:pPr>
              <w:pStyle w:val="ConsPlusNormal"/>
              <w:jc w:val="center"/>
            </w:pPr>
            <w:r w:rsidRPr="001D4F0D">
              <w:t>3</w:t>
            </w:r>
          </w:p>
        </w:tc>
        <w:tc>
          <w:tcPr>
            <w:tcW w:w="2381" w:type="dxa"/>
          </w:tcPr>
          <w:p w:rsidR="00517E28" w:rsidRPr="001D4F0D" w:rsidRDefault="00517E28">
            <w:pPr>
              <w:pStyle w:val="ConsPlusNormal"/>
              <w:jc w:val="center"/>
            </w:pPr>
            <w:r w:rsidRPr="001D4F0D">
              <w:t>4</w:t>
            </w:r>
          </w:p>
        </w:tc>
      </w:tr>
      <w:tr w:rsidR="001D4F0D" w:rsidRPr="001D4F0D">
        <w:tc>
          <w:tcPr>
            <w:tcW w:w="567" w:type="dxa"/>
          </w:tcPr>
          <w:p w:rsidR="00517E28" w:rsidRPr="001D4F0D" w:rsidRDefault="00517E28">
            <w:pPr>
              <w:pStyle w:val="ConsPlusNormal"/>
              <w:jc w:val="center"/>
            </w:pPr>
            <w:r w:rsidRPr="001D4F0D">
              <w:t>1.</w:t>
            </w:r>
          </w:p>
        </w:tc>
        <w:tc>
          <w:tcPr>
            <w:tcW w:w="4706" w:type="dxa"/>
          </w:tcPr>
          <w:p w:rsidR="00517E28" w:rsidRPr="001D4F0D" w:rsidRDefault="00517E28">
            <w:pPr>
              <w:pStyle w:val="ConsPlusNormal"/>
            </w:pPr>
            <w:r w:rsidRPr="001D4F0D">
              <w:t xml:space="preserve">Распространение и (или) размещение наружной рекламы с любым способом нанесения изображения, за исключением наружной рекламы с автоматической </w:t>
            </w:r>
            <w:r w:rsidRPr="001D4F0D">
              <w:lastRenderedPageBreak/>
              <w:t>сменой изображения</w:t>
            </w:r>
          </w:p>
        </w:tc>
        <w:tc>
          <w:tcPr>
            <w:tcW w:w="1417" w:type="dxa"/>
          </w:tcPr>
          <w:p w:rsidR="00517E28" w:rsidRPr="001D4F0D" w:rsidRDefault="00517E28">
            <w:pPr>
              <w:pStyle w:val="ConsPlusNormal"/>
              <w:jc w:val="center"/>
            </w:pPr>
            <w:r w:rsidRPr="001D4F0D">
              <w:lastRenderedPageBreak/>
              <w:t>1</w:t>
            </w:r>
          </w:p>
        </w:tc>
        <w:tc>
          <w:tcPr>
            <w:tcW w:w="2381" w:type="dxa"/>
          </w:tcPr>
          <w:p w:rsidR="00517E28" w:rsidRPr="001D4F0D" w:rsidRDefault="00517E28">
            <w:pPr>
              <w:pStyle w:val="ConsPlusNormal"/>
              <w:jc w:val="center"/>
            </w:pPr>
            <w:r w:rsidRPr="001D4F0D">
              <w:t>0,54</w:t>
            </w:r>
          </w:p>
        </w:tc>
      </w:tr>
      <w:tr w:rsidR="001D4F0D" w:rsidRPr="001D4F0D">
        <w:tc>
          <w:tcPr>
            <w:tcW w:w="567" w:type="dxa"/>
          </w:tcPr>
          <w:p w:rsidR="00517E28" w:rsidRPr="001D4F0D" w:rsidRDefault="00517E28">
            <w:pPr>
              <w:pStyle w:val="ConsPlusNormal"/>
              <w:jc w:val="center"/>
            </w:pPr>
            <w:r w:rsidRPr="001D4F0D">
              <w:lastRenderedPageBreak/>
              <w:t>2.</w:t>
            </w:r>
          </w:p>
        </w:tc>
        <w:tc>
          <w:tcPr>
            <w:tcW w:w="4706" w:type="dxa"/>
          </w:tcPr>
          <w:p w:rsidR="00517E28" w:rsidRPr="001D4F0D" w:rsidRDefault="00517E28">
            <w:pPr>
              <w:pStyle w:val="ConsPlusNormal"/>
            </w:pPr>
            <w:r w:rsidRPr="001D4F0D">
              <w:t>Распространение и (или) размещение наружной рекламы с автоматической сменой изображения</w:t>
            </w:r>
          </w:p>
        </w:tc>
        <w:tc>
          <w:tcPr>
            <w:tcW w:w="1417" w:type="dxa"/>
          </w:tcPr>
          <w:p w:rsidR="00517E28" w:rsidRPr="001D4F0D" w:rsidRDefault="00517E28">
            <w:pPr>
              <w:pStyle w:val="ConsPlusNormal"/>
              <w:jc w:val="center"/>
            </w:pPr>
            <w:r w:rsidRPr="001D4F0D">
              <w:t>1</w:t>
            </w:r>
          </w:p>
        </w:tc>
        <w:tc>
          <w:tcPr>
            <w:tcW w:w="2381" w:type="dxa"/>
          </w:tcPr>
          <w:p w:rsidR="00517E28" w:rsidRPr="001D4F0D" w:rsidRDefault="00517E28">
            <w:pPr>
              <w:pStyle w:val="ConsPlusNormal"/>
              <w:jc w:val="center"/>
            </w:pPr>
            <w:r w:rsidRPr="001D4F0D">
              <w:t>0,38</w:t>
            </w:r>
          </w:p>
        </w:tc>
      </w:tr>
      <w:tr w:rsidR="001D4F0D" w:rsidRPr="001D4F0D">
        <w:tc>
          <w:tcPr>
            <w:tcW w:w="567" w:type="dxa"/>
          </w:tcPr>
          <w:p w:rsidR="00517E28" w:rsidRPr="001D4F0D" w:rsidRDefault="00517E28">
            <w:pPr>
              <w:pStyle w:val="ConsPlusNormal"/>
              <w:jc w:val="center"/>
            </w:pPr>
            <w:r w:rsidRPr="001D4F0D">
              <w:t>3.</w:t>
            </w:r>
          </w:p>
        </w:tc>
        <w:tc>
          <w:tcPr>
            <w:tcW w:w="4706" w:type="dxa"/>
          </w:tcPr>
          <w:p w:rsidR="00517E28" w:rsidRPr="001D4F0D" w:rsidRDefault="00517E28">
            <w:pPr>
              <w:pStyle w:val="ConsPlusNormal"/>
            </w:pPr>
            <w:r w:rsidRPr="001D4F0D">
              <w:t>Распространение и (или) размещение наружной рекламы посредством электронных табло</w:t>
            </w:r>
          </w:p>
        </w:tc>
        <w:tc>
          <w:tcPr>
            <w:tcW w:w="1417" w:type="dxa"/>
          </w:tcPr>
          <w:p w:rsidR="00517E28" w:rsidRPr="001D4F0D" w:rsidRDefault="00517E28">
            <w:pPr>
              <w:pStyle w:val="ConsPlusNormal"/>
              <w:jc w:val="center"/>
            </w:pPr>
            <w:r w:rsidRPr="001D4F0D">
              <w:t>1</w:t>
            </w:r>
          </w:p>
        </w:tc>
        <w:tc>
          <w:tcPr>
            <w:tcW w:w="2381" w:type="dxa"/>
          </w:tcPr>
          <w:p w:rsidR="00517E28" w:rsidRPr="001D4F0D" w:rsidRDefault="00517E28">
            <w:pPr>
              <w:pStyle w:val="ConsPlusNormal"/>
              <w:jc w:val="center"/>
            </w:pPr>
            <w:r w:rsidRPr="001D4F0D">
              <w:t>0,16</w:t>
            </w:r>
          </w:p>
        </w:tc>
      </w:tr>
      <w:tr w:rsidR="00517E28" w:rsidRPr="001D4F0D">
        <w:tc>
          <w:tcPr>
            <w:tcW w:w="567" w:type="dxa"/>
          </w:tcPr>
          <w:p w:rsidR="00517E28" w:rsidRPr="001D4F0D" w:rsidRDefault="00517E28">
            <w:pPr>
              <w:pStyle w:val="ConsPlusNormal"/>
              <w:jc w:val="center"/>
            </w:pPr>
            <w:r w:rsidRPr="001D4F0D">
              <w:t>4.</w:t>
            </w:r>
          </w:p>
        </w:tc>
        <w:tc>
          <w:tcPr>
            <w:tcW w:w="4706" w:type="dxa"/>
          </w:tcPr>
          <w:p w:rsidR="00517E28" w:rsidRPr="001D4F0D" w:rsidRDefault="00517E28">
            <w:pPr>
              <w:pStyle w:val="ConsPlusNormal"/>
            </w:pPr>
            <w:r w:rsidRPr="001D4F0D">
              <w:t>Распространение и (или) размещение рекламы на автобусах любых типов, легковых и грузовых автомобилях, прицепах, полуприцепах и прицепах-роспусках</w:t>
            </w:r>
          </w:p>
        </w:tc>
        <w:tc>
          <w:tcPr>
            <w:tcW w:w="1417" w:type="dxa"/>
          </w:tcPr>
          <w:p w:rsidR="00517E28" w:rsidRPr="001D4F0D" w:rsidRDefault="00517E28">
            <w:pPr>
              <w:pStyle w:val="ConsPlusNormal"/>
              <w:jc w:val="center"/>
            </w:pPr>
            <w:r w:rsidRPr="001D4F0D">
              <w:t>0,317</w:t>
            </w:r>
          </w:p>
        </w:tc>
        <w:tc>
          <w:tcPr>
            <w:tcW w:w="2381" w:type="dxa"/>
          </w:tcPr>
          <w:p w:rsidR="00517E28" w:rsidRPr="001D4F0D" w:rsidRDefault="00517E28">
            <w:pPr>
              <w:pStyle w:val="ConsPlusNormal"/>
              <w:jc w:val="center"/>
            </w:pPr>
            <w:r w:rsidRPr="001D4F0D">
              <w:t>0,12</w:t>
            </w:r>
          </w:p>
        </w:tc>
      </w:tr>
    </w:tbl>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1"/>
      </w:pPr>
      <w:r w:rsidRPr="001D4F0D">
        <w:t>Приложение N 9</w:t>
      </w:r>
    </w:p>
    <w:p w:rsidR="00517E28" w:rsidRPr="001D4F0D" w:rsidRDefault="00517E28">
      <w:pPr>
        <w:pStyle w:val="ConsPlusNormal"/>
        <w:jc w:val="right"/>
      </w:pPr>
      <w:r w:rsidRPr="001D4F0D">
        <w:t>к Положению,</w:t>
      </w:r>
    </w:p>
    <w:p w:rsidR="00517E28" w:rsidRPr="001D4F0D" w:rsidRDefault="00517E28">
      <w:pPr>
        <w:pStyle w:val="ConsPlusNormal"/>
        <w:jc w:val="right"/>
      </w:pPr>
      <w:r w:rsidRPr="001D4F0D">
        <w:t>утвержденному</w:t>
      </w:r>
    </w:p>
    <w:p w:rsidR="00517E28" w:rsidRPr="001D4F0D" w:rsidRDefault="00517E28">
      <w:pPr>
        <w:pStyle w:val="ConsPlusNormal"/>
        <w:jc w:val="right"/>
      </w:pPr>
      <w:r w:rsidRPr="001D4F0D">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r w:rsidRPr="001D4F0D">
        <w:t>ЗНАЧЕНИЕ</w:t>
      </w:r>
    </w:p>
    <w:p w:rsidR="00517E28" w:rsidRPr="001D4F0D" w:rsidRDefault="00517E28">
      <w:pPr>
        <w:pStyle w:val="ConsPlusTitle"/>
        <w:jc w:val="center"/>
      </w:pPr>
      <w:r w:rsidRPr="001D4F0D">
        <w:t>КОРРЕКТИРУЮЩЕГО КОЭФФИЦИЕНТА К2 ДЛЯ ДЕЯТЕЛЬНОСТИ:</w:t>
      </w:r>
    </w:p>
    <w:p w:rsidR="00517E28" w:rsidRPr="001D4F0D" w:rsidRDefault="00517E28">
      <w:pPr>
        <w:pStyle w:val="ConsPlusTitle"/>
        <w:jc w:val="center"/>
      </w:pPr>
      <w:r w:rsidRPr="001D4F0D">
        <w:t>ОКАЗАНИЕ УСЛУГ ПО ВРЕМЕННОМУ РАЗМЕЩЕНИЮ И ПРОЖИВАНИЮ</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1D4F0D">
            <w:pPr>
              <w:pStyle w:val="ConsPlusNormal"/>
              <w:jc w:val="center"/>
            </w:pPr>
            <w:r w:rsidRPr="001D4F0D">
              <w:t xml:space="preserve"> </w:t>
            </w:r>
            <w:r w:rsidR="00517E28" w:rsidRPr="001D4F0D">
              <w:t xml:space="preserve">(в ред. </w:t>
            </w:r>
            <w:hyperlink r:id="rId35" w:history="1">
              <w:r w:rsidR="00517E28" w:rsidRPr="001D4F0D">
                <w:t>решения</w:t>
              </w:r>
            </w:hyperlink>
            <w:r w:rsidR="00517E28" w:rsidRPr="001D4F0D">
              <w:t xml:space="preserve"> Кикнурской районной Думы Кировской области</w:t>
            </w:r>
          </w:p>
          <w:p w:rsidR="00517E28" w:rsidRPr="001D4F0D" w:rsidRDefault="00517E28">
            <w:pPr>
              <w:pStyle w:val="ConsPlusNormal"/>
              <w:jc w:val="center"/>
            </w:pPr>
            <w:r w:rsidRPr="001D4F0D">
              <w:t>от 23.03.2018 N 137)</w:t>
            </w:r>
          </w:p>
        </w:tc>
      </w:tr>
    </w:tbl>
    <w:p w:rsidR="00517E28" w:rsidRPr="001D4F0D" w:rsidRDefault="00517E28">
      <w:pPr>
        <w:pStyle w:val="ConsPlusNormal"/>
        <w:jc w:val="center"/>
      </w:pPr>
    </w:p>
    <w:p w:rsidR="00517E28" w:rsidRPr="001D4F0D" w:rsidRDefault="00517E28">
      <w:pPr>
        <w:pStyle w:val="ConsPlusNormal"/>
        <w:ind w:firstLine="540"/>
        <w:jc w:val="both"/>
      </w:pPr>
      <w:r w:rsidRPr="001D4F0D">
        <w:t>Значение корректирующего коэффициента К2 по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 м, на территории муниципального образования Кикнурский район равно 0,2.</w:t>
      </w: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jc w:val="right"/>
        <w:outlineLvl w:val="1"/>
      </w:pPr>
      <w:r w:rsidRPr="001D4F0D">
        <w:t>Приложение N 10</w:t>
      </w:r>
    </w:p>
    <w:p w:rsidR="00517E28" w:rsidRPr="001D4F0D" w:rsidRDefault="00517E28">
      <w:pPr>
        <w:pStyle w:val="ConsPlusNormal"/>
        <w:jc w:val="right"/>
      </w:pPr>
      <w:r w:rsidRPr="001D4F0D">
        <w:t>к Положению,</w:t>
      </w:r>
    </w:p>
    <w:p w:rsidR="00517E28" w:rsidRPr="001D4F0D" w:rsidRDefault="00517E28">
      <w:pPr>
        <w:pStyle w:val="ConsPlusNormal"/>
        <w:jc w:val="right"/>
      </w:pPr>
      <w:r w:rsidRPr="001D4F0D">
        <w:t>утвержденному</w:t>
      </w:r>
    </w:p>
    <w:p w:rsidR="00517E28" w:rsidRPr="001D4F0D" w:rsidRDefault="00517E28">
      <w:pPr>
        <w:pStyle w:val="ConsPlusNormal"/>
        <w:jc w:val="right"/>
      </w:pPr>
      <w:r w:rsidRPr="001D4F0D">
        <w:t>решением</w:t>
      </w:r>
    </w:p>
    <w:p w:rsidR="00517E28" w:rsidRPr="001D4F0D" w:rsidRDefault="00517E28">
      <w:pPr>
        <w:pStyle w:val="ConsPlusNormal"/>
        <w:jc w:val="right"/>
      </w:pPr>
      <w:r w:rsidRPr="001D4F0D">
        <w:t>Кикнурской районной Думы</w:t>
      </w:r>
    </w:p>
    <w:p w:rsidR="00517E28" w:rsidRPr="001D4F0D" w:rsidRDefault="00517E28">
      <w:pPr>
        <w:pStyle w:val="ConsPlusNormal"/>
        <w:jc w:val="right"/>
      </w:pPr>
      <w:r w:rsidRPr="001D4F0D">
        <w:t>Кировской области</w:t>
      </w:r>
    </w:p>
    <w:p w:rsidR="00517E28" w:rsidRPr="001D4F0D" w:rsidRDefault="00517E28">
      <w:pPr>
        <w:pStyle w:val="ConsPlusNormal"/>
        <w:jc w:val="right"/>
      </w:pPr>
      <w:r w:rsidRPr="001D4F0D">
        <w:t>от 8 февраля 2013 г. N 203</w:t>
      </w:r>
    </w:p>
    <w:p w:rsidR="00517E28" w:rsidRPr="001D4F0D" w:rsidRDefault="00517E28">
      <w:pPr>
        <w:pStyle w:val="ConsPlusNormal"/>
        <w:jc w:val="both"/>
      </w:pPr>
    </w:p>
    <w:p w:rsidR="00517E28" w:rsidRPr="001D4F0D" w:rsidRDefault="00517E28">
      <w:pPr>
        <w:pStyle w:val="ConsPlusTitle"/>
        <w:jc w:val="center"/>
      </w:pPr>
      <w:bookmarkStart w:id="6" w:name="P708"/>
      <w:bookmarkEnd w:id="6"/>
      <w:r w:rsidRPr="001D4F0D">
        <w:t>ЗНАЧЕНИЯ</w:t>
      </w:r>
    </w:p>
    <w:p w:rsidR="00517E28" w:rsidRPr="001D4F0D" w:rsidRDefault="00517E28">
      <w:pPr>
        <w:pStyle w:val="ConsPlusTitle"/>
        <w:jc w:val="center"/>
      </w:pPr>
      <w:r w:rsidRPr="001D4F0D">
        <w:lastRenderedPageBreak/>
        <w:t>КОРРЕКТИРУЮЩЕГО КОЭФФИЦИЕНТА К2 ДЛЯ ДЕЯТЕЛЬНОСТИ:</w:t>
      </w:r>
    </w:p>
    <w:p w:rsidR="00517E28" w:rsidRPr="001D4F0D" w:rsidRDefault="00517E28">
      <w:pPr>
        <w:pStyle w:val="ConsPlusTitle"/>
        <w:jc w:val="center"/>
      </w:pPr>
      <w:r w:rsidRPr="001D4F0D">
        <w:t>ОКАЗАНИЕ УСЛУГ ПО ПРЕДОСТАВЛЕНИЮ ВО ВРЕМЕННОЕ ВЛАДЕНИЕ</w:t>
      </w:r>
    </w:p>
    <w:p w:rsidR="00517E28" w:rsidRPr="001D4F0D" w:rsidRDefault="00517E28">
      <w:pPr>
        <w:pStyle w:val="ConsPlusTitle"/>
        <w:jc w:val="center"/>
      </w:pPr>
      <w:r w:rsidRPr="001D4F0D">
        <w:t>И (ИЛИ) В ПОЛЬЗОВАНИЕ ТОРГОВЫХ МЕСТ, РАСПОЛОЖЕННЫХ</w:t>
      </w:r>
    </w:p>
    <w:p w:rsidR="00517E28" w:rsidRPr="001D4F0D" w:rsidRDefault="00517E28">
      <w:pPr>
        <w:pStyle w:val="ConsPlusTitle"/>
        <w:jc w:val="center"/>
      </w:pPr>
      <w:r w:rsidRPr="001D4F0D">
        <w:t>В ОБЪЕКТАХ СТАЦИОНАРНОЙ ТОРГОВОЙ СЕТИ, НЕ ИМЕЮЩИХ</w:t>
      </w:r>
    </w:p>
    <w:p w:rsidR="00517E28" w:rsidRPr="001D4F0D" w:rsidRDefault="00517E28">
      <w:pPr>
        <w:pStyle w:val="ConsPlusTitle"/>
        <w:jc w:val="center"/>
      </w:pPr>
      <w:r w:rsidRPr="001D4F0D">
        <w:t>ТОРГОВЫХ ЗАЛОВ, ОБЪЕКТОВ НЕСТАЦИОНАРНОЙ ТОРГОВОЙ СЕТИ,</w:t>
      </w:r>
    </w:p>
    <w:p w:rsidR="00517E28" w:rsidRPr="001D4F0D" w:rsidRDefault="00517E28">
      <w:pPr>
        <w:pStyle w:val="ConsPlusTitle"/>
        <w:jc w:val="center"/>
      </w:pPr>
      <w:r w:rsidRPr="001D4F0D">
        <w:t>А ТАКЖЕ ОРГАНИЗАЦИИ ОБЩЕСТВЕННОГО ПИТАНИЯ</w:t>
      </w:r>
    </w:p>
    <w:p w:rsidR="00517E28" w:rsidRPr="001D4F0D" w:rsidRDefault="00517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D4F0D" w:rsidRPr="001D4F0D">
        <w:trPr>
          <w:jc w:val="center"/>
        </w:trPr>
        <w:tc>
          <w:tcPr>
            <w:tcW w:w="9294" w:type="dxa"/>
            <w:tcBorders>
              <w:top w:val="nil"/>
              <w:left w:val="single" w:sz="24" w:space="0" w:color="CED3F1"/>
              <w:bottom w:val="nil"/>
              <w:right w:val="single" w:sz="24" w:space="0" w:color="F4F3F8"/>
            </w:tcBorders>
            <w:shd w:val="clear" w:color="auto" w:fill="F4F3F8"/>
          </w:tcPr>
          <w:p w:rsidR="00517E28" w:rsidRPr="001D4F0D" w:rsidRDefault="001D4F0D">
            <w:pPr>
              <w:pStyle w:val="ConsPlusNormal"/>
              <w:jc w:val="center"/>
            </w:pPr>
            <w:r w:rsidRPr="001D4F0D">
              <w:t xml:space="preserve"> </w:t>
            </w:r>
            <w:r w:rsidR="00517E28" w:rsidRPr="001D4F0D">
              <w:t xml:space="preserve">(в ред. </w:t>
            </w:r>
            <w:hyperlink r:id="rId36" w:history="1">
              <w:r w:rsidR="00517E28" w:rsidRPr="001D4F0D">
                <w:t>решения</w:t>
              </w:r>
            </w:hyperlink>
            <w:r w:rsidR="00517E28" w:rsidRPr="001D4F0D">
              <w:t xml:space="preserve"> Кикнурской районной Думы Кировской области</w:t>
            </w:r>
          </w:p>
          <w:p w:rsidR="00517E28" w:rsidRPr="001D4F0D" w:rsidRDefault="00517E28">
            <w:pPr>
              <w:pStyle w:val="ConsPlusNormal"/>
              <w:jc w:val="center"/>
            </w:pPr>
            <w:r w:rsidRPr="001D4F0D">
              <w:t>от 23.03.2018 N 137)</w:t>
            </w:r>
          </w:p>
        </w:tc>
      </w:tr>
    </w:tbl>
    <w:p w:rsidR="00517E28" w:rsidRPr="001D4F0D" w:rsidRDefault="00517E2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143"/>
        <w:gridCol w:w="1361"/>
      </w:tblGrid>
      <w:tr w:rsidR="001D4F0D" w:rsidRPr="001D4F0D">
        <w:tc>
          <w:tcPr>
            <w:tcW w:w="567" w:type="dxa"/>
          </w:tcPr>
          <w:p w:rsidR="00517E28" w:rsidRPr="001D4F0D" w:rsidRDefault="00517E28">
            <w:pPr>
              <w:pStyle w:val="ConsPlusNormal"/>
            </w:pPr>
            <w:r w:rsidRPr="001D4F0D">
              <w:t>N п/п</w:t>
            </w:r>
          </w:p>
        </w:tc>
        <w:tc>
          <w:tcPr>
            <w:tcW w:w="7143" w:type="dxa"/>
          </w:tcPr>
          <w:p w:rsidR="00517E28" w:rsidRPr="001D4F0D" w:rsidRDefault="00517E28">
            <w:pPr>
              <w:pStyle w:val="ConsPlusNormal"/>
            </w:pPr>
            <w:r w:rsidRPr="001D4F0D">
              <w:t>Вид деятельности</w:t>
            </w:r>
          </w:p>
        </w:tc>
        <w:tc>
          <w:tcPr>
            <w:tcW w:w="1361" w:type="dxa"/>
          </w:tcPr>
          <w:p w:rsidR="00517E28" w:rsidRPr="001D4F0D" w:rsidRDefault="00517E28">
            <w:pPr>
              <w:pStyle w:val="ConsPlusNormal"/>
            </w:pPr>
            <w:r w:rsidRPr="001D4F0D">
              <w:t>Значение показателя</w:t>
            </w:r>
          </w:p>
        </w:tc>
      </w:tr>
      <w:tr w:rsidR="001D4F0D" w:rsidRPr="001D4F0D">
        <w:tc>
          <w:tcPr>
            <w:tcW w:w="567" w:type="dxa"/>
          </w:tcPr>
          <w:p w:rsidR="00517E28" w:rsidRPr="001D4F0D" w:rsidRDefault="00517E28">
            <w:pPr>
              <w:pStyle w:val="ConsPlusNormal"/>
            </w:pPr>
            <w:r w:rsidRPr="001D4F0D">
              <w:t>1.</w:t>
            </w:r>
          </w:p>
        </w:tc>
        <w:tc>
          <w:tcPr>
            <w:tcW w:w="7143" w:type="dxa"/>
          </w:tcPr>
          <w:p w:rsidR="00517E28" w:rsidRPr="001D4F0D" w:rsidRDefault="00517E28">
            <w:pPr>
              <w:pStyle w:val="ConsPlusNormal"/>
            </w:pPr>
            <w:r w:rsidRPr="001D4F0D">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1361" w:type="dxa"/>
          </w:tcPr>
          <w:p w:rsidR="00517E28" w:rsidRPr="001D4F0D" w:rsidRDefault="00517E28">
            <w:pPr>
              <w:pStyle w:val="ConsPlusNormal"/>
            </w:pPr>
            <w:r w:rsidRPr="001D4F0D">
              <w:t>0,27</w:t>
            </w:r>
          </w:p>
        </w:tc>
      </w:tr>
      <w:tr w:rsidR="00517E28" w:rsidRPr="001D4F0D">
        <w:tc>
          <w:tcPr>
            <w:tcW w:w="567" w:type="dxa"/>
          </w:tcPr>
          <w:p w:rsidR="00517E28" w:rsidRPr="001D4F0D" w:rsidRDefault="00517E28">
            <w:pPr>
              <w:pStyle w:val="ConsPlusNormal"/>
            </w:pPr>
            <w:r w:rsidRPr="001D4F0D">
              <w:t>2.</w:t>
            </w:r>
          </w:p>
        </w:tc>
        <w:tc>
          <w:tcPr>
            <w:tcW w:w="7143" w:type="dxa"/>
          </w:tcPr>
          <w:p w:rsidR="00517E28" w:rsidRPr="001D4F0D" w:rsidRDefault="00517E28">
            <w:pPr>
              <w:pStyle w:val="ConsPlusNormal"/>
            </w:pPr>
            <w:r w:rsidRPr="001D4F0D">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1361" w:type="dxa"/>
          </w:tcPr>
          <w:p w:rsidR="00517E28" w:rsidRPr="001D4F0D" w:rsidRDefault="00517E28">
            <w:pPr>
              <w:pStyle w:val="ConsPlusNormal"/>
            </w:pPr>
            <w:r w:rsidRPr="001D4F0D">
              <w:t>0,27</w:t>
            </w:r>
          </w:p>
        </w:tc>
      </w:tr>
    </w:tbl>
    <w:p w:rsidR="00517E28" w:rsidRPr="001D4F0D" w:rsidRDefault="00517E28">
      <w:pPr>
        <w:pStyle w:val="ConsPlusNormal"/>
        <w:jc w:val="both"/>
      </w:pPr>
    </w:p>
    <w:p w:rsidR="00517E28" w:rsidRPr="001D4F0D" w:rsidRDefault="00517E28">
      <w:pPr>
        <w:pStyle w:val="ConsPlusNormal"/>
        <w:jc w:val="both"/>
      </w:pPr>
    </w:p>
    <w:p w:rsidR="00517E28" w:rsidRPr="001D4F0D" w:rsidRDefault="00517E28">
      <w:pPr>
        <w:pStyle w:val="ConsPlusNormal"/>
        <w:pBdr>
          <w:top w:val="single" w:sz="6" w:space="0" w:color="auto"/>
        </w:pBdr>
        <w:spacing w:before="100" w:after="100"/>
        <w:jc w:val="both"/>
        <w:rPr>
          <w:sz w:val="2"/>
          <w:szCs w:val="2"/>
        </w:rPr>
      </w:pPr>
    </w:p>
    <w:p w:rsidR="00DA2A83" w:rsidRPr="001D4F0D" w:rsidRDefault="001D4F0D"/>
    <w:sectPr w:rsidR="00DA2A83" w:rsidRPr="001D4F0D" w:rsidSect="001D4F0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28"/>
    <w:rsid w:val="001D4F0D"/>
    <w:rsid w:val="00517E28"/>
    <w:rsid w:val="00B6734F"/>
    <w:rsid w:val="00BA7451"/>
    <w:rsid w:val="00CF1474"/>
    <w:rsid w:val="00D3183E"/>
    <w:rsid w:val="00E97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BEE770"/>
  <w15:docId w15:val="{64B12B1F-E087-4172-8B1B-4B45771D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474"/>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7E28"/>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Nonformat">
    <w:name w:val="ConsPlusNonformat"/>
    <w:rsid w:val="00517E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7E28"/>
    <w:pPr>
      <w:widowControl w:val="0"/>
      <w:autoSpaceDE w:val="0"/>
      <w:autoSpaceDN w:val="0"/>
      <w:spacing w:after="0" w:line="240" w:lineRule="auto"/>
    </w:pPr>
    <w:rPr>
      <w:rFonts w:eastAsia="Times New Roman" w:hAnsi="Times New Roman" w:cs="Times New Roman"/>
      <w:b/>
      <w:sz w:val="24"/>
      <w:szCs w:val="20"/>
      <w:lang w:eastAsia="ru-RU"/>
    </w:rPr>
  </w:style>
  <w:style w:type="paragraph" w:customStyle="1" w:styleId="ConsPlusCell">
    <w:name w:val="ConsPlusCell"/>
    <w:rsid w:val="00517E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7E28"/>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TitlePage">
    <w:name w:val="ConsPlusTitlePage"/>
    <w:rsid w:val="00517E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7E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7E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A763555FEF8A6676E96312A0C227A09BC6B8D79E8FC1065A4218D983AF1979DEBADA5B4D533F4CCAA95B84A6AEECF3B829810A87E9E6F1F1xEF" TargetMode="External"/><Relationship Id="rId13" Type="http://schemas.openxmlformats.org/officeDocument/2006/relationships/hyperlink" Target="consultantplus://offline/ref=65A763555FEF8A6676E96312A0C227A099C1B4D79886C1065A4218D983AF1979CCBA82574C52224DC7BC0DD5E0FFxBF" TargetMode="External"/><Relationship Id="rId18" Type="http://schemas.openxmlformats.org/officeDocument/2006/relationships/hyperlink" Target="consultantplus://offline/ref=65A763555FEF8A6676E96312A0C227A09BC6B8D69B89C1065A4218D983AF1979DEBADA5B4D523C4DCBA95B84A6AEECF3B829810A87E9E6F1F1xEF" TargetMode="External"/><Relationship Id="rId26" Type="http://schemas.openxmlformats.org/officeDocument/2006/relationships/hyperlink" Target="consultantplus://offline/ref=65A763555FEF8A6676E96312A0C227A09BC1BED19D89C1065A4218D983AF1979CCBA82574C52224DC7BC0DD5E0FFxBF" TargetMode="External"/><Relationship Id="rId3" Type="http://schemas.openxmlformats.org/officeDocument/2006/relationships/webSettings" Target="webSettings.xml"/><Relationship Id="rId21" Type="http://schemas.openxmlformats.org/officeDocument/2006/relationships/hyperlink" Target="consultantplus://offline/ref=65A763555FEF8A6676E96312A0C227A09BC6B8D69B89C1065A4218D983AF1979DEBADA5B4D513B4FC0A95B84A6AEECF3B829810A87E9E6F1F1xEF" TargetMode="External"/><Relationship Id="rId34" Type="http://schemas.openxmlformats.org/officeDocument/2006/relationships/hyperlink" Target="consultantplus://offline/ref=65A763555FEF8A6676E97D1FB6AE7BA998CEE2DC998DCC5701101E8EDCFF1F2C9EFADC0E0E16314CC3A20CD4E4F0B5A3FC628C0F99F5E6F7007BA372FDxDF" TargetMode="External"/><Relationship Id="rId7" Type="http://schemas.openxmlformats.org/officeDocument/2006/relationships/hyperlink" Target="consultantplus://offline/ref=65A763555FEF8A6676E96312A0C227A09BC6B8D69B89C1065A4218D983AF1979DEBADA5B45503C4697F34B80EFFAE1ECB8339F0C99E9FEx6F" TargetMode="External"/><Relationship Id="rId12" Type="http://schemas.openxmlformats.org/officeDocument/2006/relationships/hyperlink" Target="consultantplus://offline/ref=65A763555FEF8A6676E96312A0C227A099C1B4D79886C1065A4218D983AF1979CCBA82574C52224DC7BC0DD5E0FFxBF" TargetMode="External"/><Relationship Id="rId17" Type="http://schemas.openxmlformats.org/officeDocument/2006/relationships/hyperlink" Target="consultantplus://offline/ref=65A763555FEF8A6676E96312A0C227A09BC6B8D69B89C1065A4218D983AF1979DEBADA5B4D513B4FC0A95B84A6AEECF3B829810A87E9E6F1F1xEF" TargetMode="External"/><Relationship Id="rId25" Type="http://schemas.openxmlformats.org/officeDocument/2006/relationships/hyperlink" Target="consultantplus://offline/ref=65A763555FEF8A6676E96312A0C227A09BC1BED19D89C1065A4218D983AF1979CCBA82574C52224DC7BC0DD5E0FFxBF" TargetMode="External"/><Relationship Id="rId33" Type="http://schemas.openxmlformats.org/officeDocument/2006/relationships/hyperlink" Target="consultantplus://offline/ref=65A763555FEF8A6676E97D1FB6AE7BA998CEE2DC998DCC5701101E8EDCFF1F2C9EFADC0E0E16314CC3A20CD5E7F0B5A3FC628C0F99F5E6F7007BA372FDxD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5A763555FEF8A6676E96312A0C227A09BC6B8D69B89C1065A4218D983AF1979DEBADA5E4C543D4697F34B80EFFAE1ECB8339F0C99E9FEx6F" TargetMode="External"/><Relationship Id="rId20" Type="http://schemas.openxmlformats.org/officeDocument/2006/relationships/hyperlink" Target="consultantplus://offline/ref=65A763555FEF8A6676E96312A0C227A09BC6B8D69B89C1065A4218D983AF1979DEBADA5B4D523C4DCBA95B84A6AEECF3B829810A87E9E6F1F1xEF" TargetMode="External"/><Relationship Id="rId29" Type="http://schemas.openxmlformats.org/officeDocument/2006/relationships/hyperlink" Target="consultantplus://offline/ref=65A763555FEF8A6676E97D1FB6AE7BA998CEE2DC998DCC5701101E8EDCFF1F2C9EFADC0E0E16314CC3A20FD3E7F0B5A3FC628C0F99F5E6F7007BA372FDxDF" TargetMode="External"/><Relationship Id="rId1" Type="http://schemas.openxmlformats.org/officeDocument/2006/relationships/styles" Target="styles.xml"/><Relationship Id="rId6" Type="http://schemas.openxmlformats.org/officeDocument/2006/relationships/hyperlink" Target="consultantplus://offline/ref=65A763555FEF8A6676E97D1FB6AE7BA998CEE2DC998DCC5701101E8EDCFF1F2C9EFADC0E0E16314CC3A20FD5E4F0B5A3FC628C0F99F5E6F7007BA372FDxDF" TargetMode="External"/><Relationship Id="rId11" Type="http://schemas.openxmlformats.org/officeDocument/2006/relationships/hyperlink" Target="consultantplus://offline/ref=65A763555FEF8A6676E96312A0C227A099C1B4D79886C1065A4218D983AF1979CCBA82574C52224DC7BC0DD5E0FFxBF" TargetMode="External"/><Relationship Id="rId24" Type="http://schemas.openxmlformats.org/officeDocument/2006/relationships/hyperlink" Target="consultantplus://offline/ref=65A763555FEF8A6676E96312A0C227A09BC1BED19D89C1065A4218D983AF1979CCBA82574C52224DC7BC0DD5E0FFxBF" TargetMode="External"/><Relationship Id="rId32" Type="http://schemas.openxmlformats.org/officeDocument/2006/relationships/hyperlink" Target="consultantplus://offline/ref=65A763555FEF8A6676E97D1FB6AE7BA998CEE2DC998DCC5701101E8EDCFF1F2C9EFADC0E0E16314CC3A20DDCE3F0B5A3FC628C0F99F5E6F7007BA372FDxDF" TargetMode="External"/><Relationship Id="rId37" Type="http://schemas.openxmlformats.org/officeDocument/2006/relationships/fontTable" Target="fontTable.xml"/><Relationship Id="rId5" Type="http://schemas.openxmlformats.org/officeDocument/2006/relationships/hyperlink" Target="consultantplus://offline/ref=65A763555FEF8A6676E97D1FB6AE7BA998CEE2DC908DCE50041D4384D4A6132E99F58319095F3D4DC3A20FD0E9AFB0B6ED3A800E87EBE2ED1C79A1F7x0F" TargetMode="External"/><Relationship Id="rId15" Type="http://schemas.openxmlformats.org/officeDocument/2006/relationships/hyperlink" Target="consultantplus://offline/ref=65A763555FEF8A6676E96312A0C227A09BC6B8D69B89C1065A4218D983AF1979DEBADA5D4450344697F34B80EFFAE1ECB8339F0C99E9FEx6F" TargetMode="External"/><Relationship Id="rId23" Type="http://schemas.openxmlformats.org/officeDocument/2006/relationships/hyperlink" Target="consultantplus://offline/ref=65A763555FEF8A6676E96312A0C227A09BC1BED19D89C1065A4218D983AF1979CCBA82574C52224DC7BC0DD5E0FFxBF" TargetMode="External"/><Relationship Id="rId28" Type="http://schemas.openxmlformats.org/officeDocument/2006/relationships/hyperlink" Target="consultantplus://offline/ref=65A763555FEF8A6676E97D1FB6AE7BA998CEE2DC998DCC5701101E8EDCFF1F2C9EFADC0E0E16314CC3A20FD7E4F0B5A3FC628C0F99F5E6F7007BA372FDxDF" TargetMode="External"/><Relationship Id="rId36" Type="http://schemas.openxmlformats.org/officeDocument/2006/relationships/hyperlink" Target="consultantplus://offline/ref=65A763555FEF8A6676E97D1FB6AE7BA998CEE2DC998DCC5701101E8EDCFF1F2C9EFADC0E0E16314CC3A20CD1E4F0B5A3FC628C0F99F5E6F7007BA372FDxDF" TargetMode="External"/><Relationship Id="rId10" Type="http://schemas.openxmlformats.org/officeDocument/2006/relationships/hyperlink" Target="consultantplus://offline/ref=65A763555FEF8A6676E97D1FB6AE7BA998CEE2DC9E8CCF56011D4384D4A6132E99F58319095F3D4DC3A20ED4E9AFB0B6ED3A800E87EBE2ED1C79A1F7x0F" TargetMode="External"/><Relationship Id="rId19" Type="http://schemas.openxmlformats.org/officeDocument/2006/relationships/hyperlink" Target="consultantplus://offline/ref=65A763555FEF8A6676E96312A0C227A09BC6B8D69B89C1065A4218D983AF1979CCBA82574C52224DC7BC0DD5E0FFxBF" TargetMode="External"/><Relationship Id="rId31" Type="http://schemas.openxmlformats.org/officeDocument/2006/relationships/hyperlink" Target="consultantplus://offline/ref=65A763555FEF8A6676E97D1FB6AE7BA998CEE2DC998DCC5701101E8EDCFF1F2C9EFADC0E0E16314CC3A20DD3E1F0B5A3FC628C0F99F5E6F7007BA372FDxDF" TargetMode="External"/><Relationship Id="rId4" Type="http://schemas.openxmlformats.org/officeDocument/2006/relationships/hyperlink" Target="consultantplus://offline/ref=65A763555FEF8A6676E97D1FB6AE7BA998CEE2DC9E8CCF56011D4384D4A6132E99F58319095F3D4DC3A20ED5E9AFB0B6ED3A800E87EBE2ED1C79A1F7x0F" TargetMode="External"/><Relationship Id="rId9" Type="http://schemas.openxmlformats.org/officeDocument/2006/relationships/hyperlink" Target="consultantplus://offline/ref=65A763555FEF8A6676E96312A0C227A09BC6B8D69B89C1065A4218D983AF1979DEBADA584551371992E65AD8E3FBFFF2BC29830E9BFExBF" TargetMode="External"/><Relationship Id="rId14" Type="http://schemas.openxmlformats.org/officeDocument/2006/relationships/hyperlink" Target="consultantplus://offline/ref=65A763555FEF8A6676E96312A0C227A099C1B4D79886C1065A4218D983AF1979CCBA82574C52224DC7BC0DD5E0FFxBF" TargetMode="External"/><Relationship Id="rId22" Type="http://schemas.openxmlformats.org/officeDocument/2006/relationships/image" Target="media/image1.wmf"/><Relationship Id="rId27" Type="http://schemas.openxmlformats.org/officeDocument/2006/relationships/hyperlink" Target="consultantplus://offline/ref=65A763555FEF8A6676E97D1FB6AE7BA998CEE2DC998DCC5701101E8EDCFF1F2C9EFADC0E0E16314CC3A20FD5E4F0B5A3FC628C0F99F5E6F7007BA372FDxDF" TargetMode="External"/><Relationship Id="rId30" Type="http://schemas.openxmlformats.org/officeDocument/2006/relationships/hyperlink" Target="consultantplus://offline/ref=65A763555FEF8A6676E97D1FB6AE7BA998CEE2DC998DCC5701101E8EDCFF1F2C9EFADC0E0E16314CC3A20ED0E1F0B5A3FC628C0F99F5E6F7007BA372FDxDF" TargetMode="External"/><Relationship Id="rId35" Type="http://schemas.openxmlformats.org/officeDocument/2006/relationships/hyperlink" Target="consultantplus://offline/ref=65A763555FEF8A6676E97D1FB6AE7BA998CEE2DC998DCC5701101E8EDCFF1F2C9EFADC0E0E16314CC3A20CD1E1F0B5A3FC628C0F99F5E6F7007BA372FDx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6195</Words>
  <Characters>35316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2020-04-13T07:56:00Z</dcterms:created>
  <dcterms:modified xsi:type="dcterms:W3CDTF">2020-04-13T07:56:00Z</dcterms:modified>
</cp:coreProperties>
</file>